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C05" w:rsidRDefault="00E70DA1" w:rsidP="00454276">
      <w:pPr>
        <w:widowControl/>
        <w:jc w:val="center"/>
        <w:rPr>
          <w:rFonts w:ascii="Courier New" w:hAnsi="Courier New" w:cs="Courier New"/>
          <w:b/>
          <w:szCs w:val="24"/>
          <w:lang w:val="fr-FR"/>
        </w:rPr>
      </w:pPr>
      <w:r w:rsidRPr="00B85F23">
        <w:rPr>
          <w:rFonts w:ascii="Courier New" w:hAnsi="Courier New" w:cs="Courier New"/>
          <w:b/>
          <w:szCs w:val="24"/>
          <w:lang w:val="fr-FR"/>
        </w:rPr>
        <w:t>CHAPTER IX</w:t>
      </w:r>
    </w:p>
    <w:p w:rsidR="002A6ADE" w:rsidRPr="00B85F23" w:rsidRDefault="002A6ADE" w:rsidP="00454276">
      <w:pPr>
        <w:widowControl/>
        <w:jc w:val="center"/>
        <w:rPr>
          <w:rFonts w:ascii="Courier New" w:hAnsi="Courier New" w:cs="Courier New"/>
          <w:b/>
          <w:szCs w:val="24"/>
          <w:lang w:val="fr-FR"/>
        </w:rPr>
      </w:pPr>
    </w:p>
    <w:p w:rsidR="00E70DA1" w:rsidRPr="00B85F23" w:rsidRDefault="00E70DA1" w:rsidP="00454276">
      <w:pPr>
        <w:widowControl/>
        <w:jc w:val="center"/>
        <w:rPr>
          <w:rFonts w:ascii="Courier New" w:hAnsi="Courier New" w:cs="Courier New"/>
          <w:b/>
          <w:szCs w:val="24"/>
          <w:lang w:val="fr-FR"/>
        </w:rPr>
      </w:pPr>
      <w:r w:rsidRPr="00B85F23">
        <w:rPr>
          <w:rFonts w:ascii="Courier New" w:hAnsi="Courier New" w:cs="Courier New"/>
          <w:b/>
          <w:szCs w:val="24"/>
          <w:lang w:val="fr-FR"/>
        </w:rPr>
        <w:t>RADIOLOGY SERVICES</w:t>
      </w:r>
    </w:p>
    <w:p w:rsidR="00E70DA1" w:rsidRPr="00B85F23" w:rsidRDefault="00E70DA1" w:rsidP="00454276">
      <w:pPr>
        <w:widowControl/>
        <w:jc w:val="center"/>
        <w:rPr>
          <w:rFonts w:ascii="Courier New" w:hAnsi="Courier New" w:cs="Courier New"/>
          <w:b/>
          <w:szCs w:val="24"/>
          <w:lang w:val="fr-FR"/>
        </w:rPr>
      </w:pPr>
      <w:r w:rsidRPr="00B85F23">
        <w:rPr>
          <w:rFonts w:ascii="Courier New" w:hAnsi="Courier New" w:cs="Courier New"/>
          <w:b/>
          <w:szCs w:val="24"/>
          <w:lang w:val="fr-FR"/>
        </w:rPr>
        <w:t xml:space="preserve">CPT CODES 70000 </w:t>
      </w:r>
      <w:r w:rsidR="00EF0B1F" w:rsidRPr="00B85F23">
        <w:rPr>
          <w:rFonts w:ascii="Courier New" w:hAnsi="Courier New" w:cs="Courier New"/>
          <w:b/>
          <w:szCs w:val="24"/>
          <w:lang w:val="fr-FR"/>
        </w:rPr>
        <w:t>–</w:t>
      </w:r>
      <w:r w:rsidRPr="00B85F23">
        <w:rPr>
          <w:rFonts w:ascii="Courier New" w:hAnsi="Courier New" w:cs="Courier New"/>
          <w:b/>
          <w:szCs w:val="24"/>
          <w:lang w:val="fr-FR"/>
        </w:rPr>
        <w:t xml:space="preserve"> 79999</w:t>
      </w:r>
    </w:p>
    <w:p w:rsidR="00EF0B1F" w:rsidRPr="00B85F23" w:rsidRDefault="00EF0B1F" w:rsidP="00454276">
      <w:pPr>
        <w:widowControl/>
        <w:jc w:val="center"/>
        <w:rPr>
          <w:rFonts w:ascii="Courier New" w:hAnsi="Courier New" w:cs="Courier New"/>
          <w:b/>
          <w:szCs w:val="24"/>
          <w:lang w:val="fr-FR"/>
        </w:rPr>
      </w:pPr>
    </w:p>
    <w:p w:rsidR="00EF0B1F" w:rsidRPr="00B85F23" w:rsidRDefault="00EF0B1F" w:rsidP="00454276">
      <w:pPr>
        <w:widowControl/>
        <w:jc w:val="center"/>
        <w:rPr>
          <w:rFonts w:ascii="Courier New" w:hAnsi="Courier New" w:cs="Courier New"/>
          <w:b/>
          <w:szCs w:val="24"/>
          <w:lang w:val="fr-FR"/>
        </w:rPr>
      </w:pPr>
    </w:p>
    <w:p w:rsidR="00E70DA1" w:rsidRPr="00B85F23" w:rsidRDefault="00E70DA1" w:rsidP="00454276">
      <w:pPr>
        <w:widowControl/>
        <w:jc w:val="center"/>
        <w:rPr>
          <w:rFonts w:ascii="Courier New" w:hAnsi="Courier New" w:cs="Courier New"/>
          <w:b/>
          <w:szCs w:val="24"/>
        </w:rPr>
      </w:pPr>
      <w:r w:rsidRPr="00B85F23">
        <w:rPr>
          <w:rFonts w:ascii="Courier New" w:hAnsi="Courier New" w:cs="Courier New"/>
          <w:b/>
          <w:szCs w:val="24"/>
        </w:rPr>
        <w:t>NATIONAL CORRECT CODING INITIATIVE POLICY MANUAL</w:t>
      </w:r>
    </w:p>
    <w:p w:rsidR="00E70DA1" w:rsidRPr="00B85F23" w:rsidRDefault="00E70DA1" w:rsidP="00454276">
      <w:pPr>
        <w:widowControl/>
        <w:jc w:val="center"/>
        <w:rPr>
          <w:rFonts w:ascii="Courier New" w:hAnsi="Courier New" w:cs="Courier New"/>
          <w:b/>
          <w:szCs w:val="24"/>
        </w:rPr>
      </w:pPr>
      <w:r w:rsidRPr="00B85F23">
        <w:rPr>
          <w:rFonts w:ascii="Courier New" w:hAnsi="Courier New" w:cs="Courier New"/>
          <w:b/>
          <w:szCs w:val="24"/>
        </w:rPr>
        <w:t>FOR MEDICAID SERVICES</w:t>
      </w:r>
    </w:p>
    <w:p w:rsidR="00EF0B1F" w:rsidRPr="00B85F23" w:rsidRDefault="00EF0B1F" w:rsidP="00454276">
      <w:pPr>
        <w:widowControl/>
        <w:jc w:val="center"/>
        <w:rPr>
          <w:rFonts w:ascii="Courier New" w:hAnsi="Courier New" w:cs="Courier New"/>
          <w:b/>
          <w:szCs w:val="24"/>
        </w:rPr>
      </w:pPr>
    </w:p>
    <w:p w:rsidR="00EF0B1F" w:rsidRPr="00B85F23" w:rsidRDefault="00EF0B1F" w:rsidP="00454276">
      <w:pPr>
        <w:widowControl/>
        <w:jc w:val="center"/>
        <w:rPr>
          <w:rFonts w:ascii="Courier New" w:hAnsi="Courier New" w:cs="Courier New"/>
          <w:b/>
          <w:szCs w:val="24"/>
        </w:rPr>
      </w:pPr>
      <w:r w:rsidRPr="00B85F23">
        <w:rPr>
          <w:rFonts w:ascii="Courier New" w:hAnsi="Courier New" w:cs="Courier New"/>
          <w:b/>
          <w:szCs w:val="24"/>
        </w:rPr>
        <w:t xml:space="preserve">Revised: January 1, </w:t>
      </w:r>
      <w:r w:rsidR="00A31800" w:rsidRPr="00B85F23">
        <w:rPr>
          <w:rFonts w:ascii="Courier New" w:hAnsi="Courier New" w:cs="Courier New"/>
          <w:b/>
          <w:szCs w:val="24"/>
        </w:rPr>
        <w:t>201</w:t>
      </w:r>
      <w:r w:rsidR="002937F3" w:rsidRPr="00CD0966">
        <w:rPr>
          <w:rFonts w:ascii="Courier New" w:hAnsi="Courier New" w:cs="Courier New"/>
          <w:b/>
          <w:szCs w:val="24"/>
        </w:rPr>
        <w:t>5</w:t>
      </w:r>
    </w:p>
    <w:p w:rsidR="00E70DA1" w:rsidRDefault="00E70DA1" w:rsidP="00DD496D">
      <w:pPr>
        <w:widowControl/>
        <w:rPr>
          <w:rFonts w:ascii="Courier New" w:hAnsi="Courier New" w:cs="Courier New"/>
          <w:b/>
          <w:szCs w:val="24"/>
        </w:rPr>
      </w:pPr>
    </w:p>
    <w:p w:rsidR="00DD496D" w:rsidRPr="00B85F23" w:rsidRDefault="00DD496D" w:rsidP="00DD496D">
      <w:pPr>
        <w:widowControl/>
        <w:rPr>
          <w:rFonts w:ascii="Courier New" w:hAnsi="Courier New" w:cs="Courier New"/>
          <w:b/>
          <w:szCs w:val="24"/>
        </w:rPr>
      </w:pPr>
    </w:p>
    <w:p w:rsidR="00E70DA1" w:rsidRPr="00B85F23" w:rsidRDefault="00E70DA1" w:rsidP="00454276">
      <w:pPr>
        <w:widowControl/>
        <w:rPr>
          <w:rFonts w:ascii="Courier New" w:hAnsi="Courier New" w:cs="Courier New"/>
          <w:b/>
          <w:szCs w:val="24"/>
        </w:rPr>
      </w:pPr>
    </w:p>
    <w:p w:rsidR="00945FD3" w:rsidRPr="00964C05" w:rsidRDefault="00945FD3" w:rsidP="00945FD3">
      <w:pPr>
        <w:tabs>
          <w:tab w:val="left" w:pos="0"/>
          <w:tab w:val="left" w:pos="360"/>
          <w:tab w:val="left" w:pos="432"/>
          <w:tab w:val="right" w:pos="9270"/>
        </w:tabs>
        <w:rPr>
          <w:rStyle w:val="Emphasis"/>
          <w:rFonts w:ascii="Courier New" w:hAnsi="Courier New" w:cs="Courier New"/>
          <w:bCs/>
          <w:i w:val="0"/>
          <w:szCs w:val="24"/>
        </w:rPr>
      </w:pPr>
      <w:r w:rsidRPr="00964C05">
        <w:rPr>
          <w:rStyle w:val="Emphasis"/>
          <w:rFonts w:ascii="Courier New" w:hAnsi="Courier New" w:cs="Courier New"/>
          <w:bCs/>
          <w:i w:val="0"/>
          <w:szCs w:val="24"/>
        </w:rPr>
        <w:t xml:space="preserve">Current Procedural Terminology (CPT) codes, descriptions and other data only are copyright </w:t>
      </w:r>
      <w:r w:rsidR="001C6755" w:rsidRPr="00964C05">
        <w:rPr>
          <w:rStyle w:val="Emphasis"/>
          <w:rFonts w:ascii="Courier New" w:hAnsi="Courier New" w:cs="Courier New"/>
          <w:bCs/>
          <w:i w:val="0"/>
          <w:szCs w:val="24"/>
        </w:rPr>
        <w:t>2015</w:t>
      </w:r>
      <w:r w:rsidRPr="00964C05">
        <w:rPr>
          <w:rStyle w:val="Emphasis"/>
          <w:rFonts w:ascii="Courier New" w:hAnsi="Courier New" w:cs="Courier New"/>
          <w:bCs/>
          <w:i w:val="0"/>
          <w:szCs w:val="24"/>
        </w:rPr>
        <w:t xml:space="preserve"> American Medical Association. All rights reserved. </w:t>
      </w:r>
    </w:p>
    <w:p w:rsidR="00945FD3" w:rsidRPr="00964C05" w:rsidRDefault="00945FD3" w:rsidP="00945FD3">
      <w:pPr>
        <w:tabs>
          <w:tab w:val="left" w:pos="0"/>
          <w:tab w:val="left" w:pos="360"/>
          <w:tab w:val="left" w:pos="432"/>
          <w:tab w:val="right" w:pos="9270"/>
        </w:tabs>
        <w:rPr>
          <w:rStyle w:val="Emphasis"/>
          <w:rFonts w:ascii="Courier New" w:hAnsi="Courier New" w:cs="Courier New"/>
          <w:bCs/>
          <w:i w:val="0"/>
          <w:szCs w:val="24"/>
        </w:rPr>
      </w:pPr>
    </w:p>
    <w:p w:rsidR="00945FD3" w:rsidRPr="00964C05" w:rsidRDefault="00945FD3" w:rsidP="00945FD3">
      <w:pPr>
        <w:tabs>
          <w:tab w:val="left" w:pos="0"/>
          <w:tab w:val="left" w:pos="360"/>
          <w:tab w:val="left" w:pos="432"/>
          <w:tab w:val="right" w:pos="9270"/>
        </w:tabs>
        <w:rPr>
          <w:rStyle w:val="Emphasis"/>
          <w:rFonts w:ascii="Courier New" w:hAnsi="Courier New" w:cs="Courier New"/>
          <w:bCs/>
          <w:i w:val="0"/>
          <w:szCs w:val="24"/>
        </w:rPr>
      </w:pPr>
      <w:r w:rsidRPr="00964C05">
        <w:rPr>
          <w:rStyle w:val="Emphasis"/>
          <w:rFonts w:ascii="Courier New" w:hAnsi="Courier New" w:cs="Courier New"/>
          <w:bCs/>
          <w:i w:val="0"/>
          <w:szCs w:val="24"/>
        </w:rPr>
        <w:t>CPT® is a registered trademark of the American Medical Association.</w:t>
      </w:r>
    </w:p>
    <w:p w:rsidR="00945FD3" w:rsidRPr="00964C05" w:rsidRDefault="00945FD3" w:rsidP="00945FD3">
      <w:pPr>
        <w:tabs>
          <w:tab w:val="left" w:pos="0"/>
          <w:tab w:val="left" w:pos="360"/>
          <w:tab w:val="left" w:pos="432"/>
          <w:tab w:val="right" w:pos="9270"/>
        </w:tabs>
        <w:rPr>
          <w:rStyle w:val="Emphasis"/>
          <w:rFonts w:ascii="Courier New" w:hAnsi="Courier New" w:cs="Courier New"/>
          <w:bCs/>
          <w:i w:val="0"/>
          <w:szCs w:val="24"/>
        </w:rPr>
      </w:pPr>
    </w:p>
    <w:p w:rsidR="00945FD3" w:rsidRPr="00964C05" w:rsidRDefault="00945FD3" w:rsidP="00945FD3">
      <w:pPr>
        <w:tabs>
          <w:tab w:val="left" w:pos="0"/>
          <w:tab w:val="left" w:pos="360"/>
          <w:tab w:val="left" w:pos="432"/>
          <w:tab w:val="right" w:pos="9270"/>
        </w:tabs>
        <w:rPr>
          <w:rStyle w:val="Emphasis"/>
          <w:rFonts w:ascii="Courier New" w:hAnsi="Courier New" w:cs="Courier New"/>
          <w:bCs/>
          <w:i w:val="0"/>
          <w:szCs w:val="24"/>
        </w:rPr>
      </w:pPr>
      <w:r w:rsidRPr="00964C05">
        <w:rPr>
          <w:rStyle w:val="Emphasis"/>
          <w:rFonts w:ascii="Courier New" w:hAnsi="Courier New" w:cs="Courier New"/>
          <w:bCs/>
          <w:i w:val="0"/>
          <w:szCs w:val="24"/>
        </w:rPr>
        <w:t xml:space="preserve">Applicable FARS\DFARS Restrictions Apply to Government Use. </w:t>
      </w:r>
    </w:p>
    <w:p w:rsidR="00945FD3" w:rsidRPr="00964C05" w:rsidRDefault="00945FD3" w:rsidP="00945FD3">
      <w:pPr>
        <w:tabs>
          <w:tab w:val="left" w:pos="0"/>
          <w:tab w:val="left" w:pos="360"/>
          <w:tab w:val="left" w:pos="432"/>
          <w:tab w:val="right" w:pos="9270"/>
        </w:tabs>
        <w:rPr>
          <w:rStyle w:val="Emphasis"/>
          <w:rFonts w:ascii="Courier New" w:hAnsi="Courier New" w:cs="Courier New"/>
          <w:bCs/>
          <w:i w:val="0"/>
          <w:szCs w:val="24"/>
        </w:rPr>
      </w:pPr>
    </w:p>
    <w:p w:rsidR="00945FD3" w:rsidRDefault="00945FD3" w:rsidP="00945FD3">
      <w:pPr>
        <w:tabs>
          <w:tab w:val="left" w:pos="0"/>
          <w:tab w:val="left" w:pos="360"/>
          <w:tab w:val="left" w:pos="432"/>
          <w:tab w:val="right" w:pos="9270"/>
        </w:tabs>
        <w:rPr>
          <w:rFonts w:ascii="Courier New" w:hAnsi="Courier New" w:cs="Courier New"/>
          <w:b/>
          <w:szCs w:val="24"/>
        </w:rPr>
        <w:sectPr w:rsidR="00945FD3">
          <w:headerReference w:type="default" r:id="rId9"/>
          <w:footerReference w:type="default" r:id="rId10"/>
          <w:headerReference w:type="first" r:id="rId11"/>
          <w:endnotePr>
            <w:numFmt w:val="decimal"/>
          </w:endnotePr>
          <w:type w:val="continuous"/>
          <w:pgSz w:w="12240" w:h="15840"/>
          <w:pgMar w:top="1440" w:right="1440" w:bottom="1440" w:left="1440" w:header="1440" w:footer="1440" w:gutter="0"/>
          <w:pgNumType w:start="0"/>
          <w:cols w:space="720"/>
          <w:noEndnote/>
          <w:titlePg/>
        </w:sectPr>
      </w:pPr>
      <w:r w:rsidRPr="00964C05">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E70DA1" w:rsidRPr="00B85F23" w:rsidRDefault="00E70DA1" w:rsidP="00A17AFE">
      <w:pPr>
        <w:widowControl/>
        <w:tabs>
          <w:tab w:val="center" w:pos="4680"/>
        </w:tabs>
        <w:rPr>
          <w:rFonts w:ascii="Courier New" w:hAnsi="Courier New" w:cs="Courier New"/>
          <w:b/>
          <w:szCs w:val="24"/>
        </w:rPr>
      </w:pPr>
    </w:p>
    <w:p w:rsidR="006875F5" w:rsidRPr="00B85F23" w:rsidRDefault="006875F5">
      <w:pPr>
        <w:widowControl/>
        <w:rPr>
          <w:rFonts w:ascii="Courier New" w:hAnsi="Courier New" w:cs="Courier New"/>
          <w:b/>
          <w:szCs w:val="24"/>
        </w:rPr>
      </w:pPr>
      <w:r w:rsidRPr="00B85F23">
        <w:rPr>
          <w:rFonts w:ascii="Courier New" w:hAnsi="Courier New" w:cs="Courier New"/>
          <w:b/>
          <w:szCs w:val="24"/>
        </w:rPr>
        <w:br w:type="page"/>
      </w:r>
    </w:p>
    <w:p w:rsidR="00F32CC2" w:rsidRPr="00B85F23" w:rsidRDefault="00F32CC2" w:rsidP="006875F5">
      <w:pPr>
        <w:widowControl/>
        <w:tabs>
          <w:tab w:val="center" w:pos="4680"/>
        </w:tabs>
        <w:spacing w:line="600" w:lineRule="auto"/>
        <w:jc w:val="center"/>
        <w:rPr>
          <w:rFonts w:ascii="Courier New" w:hAnsi="Courier New" w:cs="Courier New"/>
          <w:b/>
          <w:szCs w:val="24"/>
        </w:rPr>
      </w:pPr>
      <w:r w:rsidRPr="00B85F23">
        <w:rPr>
          <w:rFonts w:ascii="Courier New" w:hAnsi="Courier New" w:cs="Courier New"/>
          <w:b/>
          <w:szCs w:val="24"/>
        </w:rPr>
        <w:lastRenderedPageBreak/>
        <w:t>Table of Contents</w:t>
      </w:r>
    </w:p>
    <w:p w:rsidR="00F32CC2" w:rsidRPr="00B85F23" w:rsidRDefault="00F32CC2" w:rsidP="00DD496D">
      <w:pPr>
        <w:widowControl/>
        <w:tabs>
          <w:tab w:val="center" w:pos="4680"/>
        </w:tabs>
        <w:jc w:val="center"/>
        <w:rPr>
          <w:rFonts w:ascii="Courier New" w:hAnsi="Courier New" w:cs="Courier New"/>
          <w:b/>
          <w:szCs w:val="24"/>
        </w:rPr>
      </w:pPr>
      <w:r w:rsidRPr="00B85F23">
        <w:rPr>
          <w:rFonts w:ascii="Courier New" w:hAnsi="Courier New" w:cs="Courier New"/>
          <w:b/>
          <w:szCs w:val="24"/>
        </w:rPr>
        <w:t>Chapter IX - Radiology Services</w:t>
      </w:r>
    </w:p>
    <w:p w:rsidR="00F32CC2" w:rsidRDefault="00F32CC2" w:rsidP="00DD496D">
      <w:pPr>
        <w:widowControl/>
        <w:tabs>
          <w:tab w:val="center" w:pos="4680"/>
        </w:tabs>
        <w:jc w:val="center"/>
        <w:rPr>
          <w:rFonts w:ascii="Courier New" w:hAnsi="Courier New" w:cs="Courier New"/>
          <w:b/>
          <w:szCs w:val="24"/>
        </w:rPr>
      </w:pPr>
      <w:r w:rsidRPr="00B85F23">
        <w:rPr>
          <w:rFonts w:ascii="Courier New" w:hAnsi="Courier New" w:cs="Courier New"/>
          <w:b/>
          <w:szCs w:val="24"/>
        </w:rPr>
        <w:t>(CPT Codes 70000 - 79999)</w:t>
      </w:r>
    </w:p>
    <w:p w:rsidR="00DD496D" w:rsidRDefault="00DD496D" w:rsidP="00DD496D">
      <w:pPr>
        <w:widowControl/>
        <w:tabs>
          <w:tab w:val="center" w:pos="4680"/>
        </w:tabs>
        <w:jc w:val="center"/>
        <w:rPr>
          <w:rFonts w:ascii="Courier New" w:hAnsi="Courier New" w:cs="Courier New"/>
          <w:b/>
          <w:szCs w:val="24"/>
        </w:rPr>
      </w:pPr>
    </w:p>
    <w:p w:rsidR="00DD496D" w:rsidRDefault="00DD496D" w:rsidP="00DD496D">
      <w:pPr>
        <w:widowControl/>
        <w:tabs>
          <w:tab w:val="center" w:pos="4680"/>
        </w:tabs>
        <w:jc w:val="center"/>
        <w:rPr>
          <w:rFonts w:ascii="Courier New" w:hAnsi="Courier New" w:cs="Courier New"/>
          <w:b/>
          <w:szCs w:val="24"/>
        </w:rPr>
      </w:pPr>
    </w:p>
    <w:p w:rsidR="00DD496D" w:rsidRPr="00B85F23" w:rsidRDefault="00DD496D" w:rsidP="00DD496D">
      <w:pPr>
        <w:widowControl/>
        <w:tabs>
          <w:tab w:val="center" w:pos="4680"/>
        </w:tabs>
        <w:jc w:val="center"/>
        <w:rPr>
          <w:rFonts w:ascii="Courier New" w:hAnsi="Courier New" w:cs="Courier New"/>
          <w:b/>
          <w:szCs w:val="24"/>
        </w:rPr>
      </w:pPr>
    </w:p>
    <w:p w:rsidR="00F32CC2" w:rsidRPr="00B85F23" w:rsidRDefault="00F32CC2" w:rsidP="00BA1409">
      <w:pPr>
        <w:widowControl/>
        <w:spacing w:line="360" w:lineRule="auto"/>
        <w:rPr>
          <w:rFonts w:ascii="Courier New" w:hAnsi="Courier New" w:cs="Courier New"/>
          <w:b/>
          <w:szCs w:val="24"/>
        </w:rPr>
      </w:pPr>
      <w:r w:rsidRPr="00B85F23">
        <w:rPr>
          <w:rFonts w:ascii="Courier New" w:hAnsi="Courier New" w:cs="Courier New"/>
          <w:b/>
          <w:szCs w:val="24"/>
        </w:rPr>
        <w:tab/>
        <w:t>A. Introduction</w:t>
      </w:r>
      <w:r w:rsidRPr="00B85F23">
        <w:rPr>
          <w:rFonts w:ascii="Courier New" w:hAnsi="Courier New" w:cs="Courier New"/>
          <w:b/>
          <w:szCs w:val="24"/>
        </w:rPr>
        <w:tab/>
        <w:t xml:space="preserve">                               IX-</w:t>
      </w:r>
      <w:r w:rsidR="00A456F0" w:rsidRPr="00B85F23">
        <w:rPr>
          <w:rFonts w:ascii="Courier New" w:hAnsi="Courier New" w:cs="Courier New"/>
          <w:b/>
          <w:szCs w:val="24"/>
        </w:rPr>
        <w:t>3</w:t>
      </w:r>
    </w:p>
    <w:p w:rsidR="00F32CC2" w:rsidRPr="00B85F23" w:rsidRDefault="00F32CC2" w:rsidP="00BA1409">
      <w:pPr>
        <w:widowControl/>
        <w:spacing w:line="360" w:lineRule="auto"/>
        <w:rPr>
          <w:rFonts w:ascii="Courier New" w:hAnsi="Courier New" w:cs="Courier New"/>
          <w:b/>
          <w:szCs w:val="24"/>
        </w:rPr>
      </w:pPr>
      <w:r w:rsidRPr="00B85F23">
        <w:rPr>
          <w:rFonts w:ascii="Courier New" w:hAnsi="Courier New" w:cs="Courier New"/>
          <w:b/>
          <w:szCs w:val="24"/>
        </w:rPr>
        <w:tab/>
        <w:t>B. Evaluation and Management (E&amp;M) Services        IX-</w:t>
      </w:r>
      <w:r w:rsidR="00A456F0" w:rsidRPr="00B85F23">
        <w:rPr>
          <w:rFonts w:ascii="Courier New" w:hAnsi="Courier New" w:cs="Courier New"/>
          <w:b/>
          <w:szCs w:val="24"/>
        </w:rPr>
        <w:t>3</w:t>
      </w:r>
    </w:p>
    <w:p w:rsidR="00F32CC2" w:rsidRPr="00B85F23" w:rsidRDefault="00F32CC2" w:rsidP="00BA1409">
      <w:pPr>
        <w:widowControl/>
        <w:spacing w:line="360" w:lineRule="auto"/>
        <w:rPr>
          <w:rFonts w:ascii="Courier New" w:hAnsi="Courier New" w:cs="Courier New"/>
          <w:b/>
          <w:szCs w:val="24"/>
        </w:rPr>
      </w:pPr>
      <w:r w:rsidRPr="00B85F23">
        <w:rPr>
          <w:rFonts w:ascii="Courier New" w:hAnsi="Courier New" w:cs="Courier New"/>
          <w:b/>
          <w:szCs w:val="24"/>
        </w:rPr>
        <w:tab/>
        <w:t>C. Non-interventional Diagnostic Imaging</w:t>
      </w:r>
      <w:r w:rsidRPr="00B85F23">
        <w:rPr>
          <w:rFonts w:ascii="Courier New" w:hAnsi="Courier New" w:cs="Courier New"/>
          <w:b/>
          <w:szCs w:val="24"/>
        </w:rPr>
        <w:tab/>
        <w:t xml:space="preserve">      IX-</w:t>
      </w:r>
      <w:r w:rsidR="00A006CD" w:rsidRPr="00B85F23">
        <w:rPr>
          <w:rFonts w:ascii="Courier New" w:hAnsi="Courier New" w:cs="Courier New"/>
          <w:b/>
          <w:szCs w:val="24"/>
        </w:rPr>
        <w:t>6</w:t>
      </w:r>
    </w:p>
    <w:p w:rsidR="00F32CC2" w:rsidRPr="00B85F23" w:rsidRDefault="00F32CC2" w:rsidP="00BA1409">
      <w:pPr>
        <w:widowControl/>
        <w:spacing w:line="360" w:lineRule="auto"/>
        <w:rPr>
          <w:rFonts w:ascii="Courier New" w:hAnsi="Courier New" w:cs="Courier New"/>
          <w:b/>
          <w:szCs w:val="24"/>
        </w:rPr>
      </w:pPr>
      <w:r w:rsidRPr="00B85F23">
        <w:rPr>
          <w:rFonts w:ascii="Courier New" w:hAnsi="Courier New" w:cs="Courier New"/>
          <w:b/>
          <w:szCs w:val="24"/>
        </w:rPr>
        <w:tab/>
        <w:t>D. Interventional/Invasive Diagnostic Imaging</w:t>
      </w:r>
      <w:r w:rsidRPr="00B85F23">
        <w:rPr>
          <w:rFonts w:ascii="Courier New" w:hAnsi="Courier New" w:cs="Courier New"/>
          <w:b/>
          <w:szCs w:val="24"/>
        </w:rPr>
        <w:tab/>
        <w:t xml:space="preserve"> IX-</w:t>
      </w:r>
      <w:r w:rsidR="006543BA">
        <w:rPr>
          <w:rFonts w:ascii="Courier New" w:hAnsi="Courier New" w:cs="Courier New"/>
          <w:b/>
          <w:szCs w:val="24"/>
        </w:rPr>
        <w:t>10</w:t>
      </w:r>
    </w:p>
    <w:p w:rsidR="00F32CC2" w:rsidRPr="00B85F23" w:rsidRDefault="00F32CC2" w:rsidP="00BA1409">
      <w:pPr>
        <w:widowControl/>
        <w:spacing w:line="360" w:lineRule="auto"/>
        <w:rPr>
          <w:rFonts w:ascii="Courier New" w:hAnsi="Courier New" w:cs="Courier New"/>
          <w:b/>
          <w:szCs w:val="24"/>
        </w:rPr>
      </w:pPr>
      <w:r w:rsidRPr="00B85F23">
        <w:rPr>
          <w:rFonts w:ascii="Courier New" w:hAnsi="Courier New" w:cs="Courier New"/>
          <w:b/>
          <w:szCs w:val="24"/>
        </w:rPr>
        <w:tab/>
        <w:t>E. Nuclear Medicine                                IX-</w:t>
      </w:r>
      <w:r w:rsidR="00D0075D">
        <w:rPr>
          <w:rFonts w:ascii="Courier New" w:hAnsi="Courier New" w:cs="Courier New"/>
          <w:b/>
          <w:szCs w:val="24"/>
        </w:rPr>
        <w:t>14</w:t>
      </w:r>
    </w:p>
    <w:p w:rsidR="00F32CC2" w:rsidRPr="00B85F23" w:rsidRDefault="00F32CC2" w:rsidP="00BA1409">
      <w:pPr>
        <w:widowControl/>
        <w:spacing w:line="360" w:lineRule="auto"/>
        <w:rPr>
          <w:rFonts w:ascii="Courier New" w:hAnsi="Courier New" w:cs="Courier New"/>
          <w:b/>
          <w:szCs w:val="24"/>
        </w:rPr>
      </w:pPr>
      <w:r w:rsidRPr="00B85F23">
        <w:rPr>
          <w:rFonts w:ascii="Courier New" w:hAnsi="Courier New" w:cs="Courier New"/>
          <w:b/>
          <w:szCs w:val="24"/>
        </w:rPr>
        <w:tab/>
        <w:t>F. Radiation Oncology</w:t>
      </w:r>
      <w:r w:rsidRPr="00B85F23">
        <w:rPr>
          <w:rFonts w:ascii="Courier New" w:hAnsi="Courier New" w:cs="Courier New"/>
          <w:b/>
          <w:szCs w:val="24"/>
        </w:rPr>
        <w:tab/>
        <w:t xml:space="preserve">                          IX-</w:t>
      </w:r>
      <w:r w:rsidR="00D0075D">
        <w:rPr>
          <w:rFonts w:ascii="Courier New" w:hAnsi="Courier New" w:cs="Courier New"/>
          <w:b/>
          <w:szCs w:val="24"/>
        </w:rPr>
        <w:t>1</w:t>
      </w:r>
      <w:r w:rsidR="006543BA">
        <w:rPr>
          <w:rFonts w:ascii="Courier New" w:hAnsi="Courier New" w:cs="Courier New"/>
          <w:b/>
          <w:szCs w:val="24"/>
        </w:rPr>
        <w:t>7</w:t>
      </w:r>
    </w:p>
    <w:p w:rsidR="00F32CC2" w:rsidRPr="00B85F23" w:rsidRDefault="00F32CC2" w:rsidP="00BA1409">
      <w:pPr>
        <w:widowControl/>
        <w:spacing w:line="360" w:lineRule="auto"/>
        <w:rPr>
          <w:rFonts w:ascii="Courier New" w:hAnsi="Courier New" w:cs="Courier New"/>
          <w:b/>
          <w:szCs w:val="24"/>
        </w:rPr>
      </w:pPr>
      <w:r w:rsidRPr="00B85F23">
        <w:rPr>
          <w:rFonts w:ascii="Courier New" w:hAnsi="Courier New" w:cs="Courier New"/>
          <w:b/>
          <w:szCs w:val="24"/>
        </w:rPr>
        <w:tab/>
        <w:t>G. Medically Unlikely Edits (MUEs)                 IX-</w:t>
      </w:r>
      <w:r w:rsidR="00D0075D">
        <w:rPr>
          <w:rFonts w:ascii="Courier New" w:hAnsi="Courier New" w:cs="Courier New"/>
          <w:b/>
          <w:szCs w:val="24"/>
        </w:rPr>
        <w:t>2</w:t>
      </w:r>
      <w:r w:rsidR="006543BA">
        <w:rPr>
          <w:rFonts w:ascii="Courier New" w:hAnsi="Courier New" w:cs="Courier New"/>
          <w:b/>
          <w:szCs w:val="24"/>
        </w:rPr>
        <w:t>1</w:t>
      </w:r>
      <w:r w:rsidRPr="00B85F23">
        <w:rPr>
          <w:rFonts w:ascii="Courier New" w:hAnsi="Courier New" w:cs="Courier New"/>
          <w:b/>
          <w:szCs w:val="24"/>
        </w:rPr>
        <w:tab/>
        <w:t>H. General Policy Statements</w:t>
      </w:r>
      <w:r w:rsidRPr="00B85F23">
        <w:rPr>
          <w:rFonts w:ascii="Courier New" w:hAnsi="Courier New" w:cs="Courier New"/>
          <w:b/>
          <w:szCs w:val="24"/>
        </w:rPr>
        <w:tab/>
        <w:t xml:space="preserve">                     IX-</w:t>
      </w:r>
      <w:r w:rsidR="00D0075D">
        <w:rPr>
          <w:rFonts w:ascii="Courier New" w:hAnsi="Courier New" w:cs="Courier New"/>
          <w:b/>
          <w:szCs w:val="24"/>
        </w:rPr>
        <w:t>2</w:t>
      </w:r>
      <w:r w:rsidR="006543BA">
        <w:rPr>
          <w:rFonts w:ascii="Courier New" w:hAnsi="Courier New" w:cs="Courier New"/>
          <w:b/>
          <w:szCs w:val="24"/>
        </w:rPr>
        <w:t>2</w:t>
      </w:r>
    </w:p>
    <w:p w:rsidR="00F32CC2" w:rsidRPr="00B85F23" w:rsidRDefault="00F32CC2" w:rsidP="006875F5">
      <w:pPr>
        <w:widowControl/>
        <w:tabs>
          <w:tab w:val="center" w:pos="4680"/>
        </w:tabs>
        <w:spacing w:line="600" w:lineRule="auto"/>
        <w:rPr>
          <w:rFonts w:ascii="Courier New" w:hAnsi="Courier New" w:cs="Courier New"/>
          <w:b/>
          <w:szCs w:val="24"/>
        </w:rPr>
      </w:pPr>
    </w:p>
    <w:p w:rsidR="00F32CC2" w:rsidRPr="00B85F23" w:rsidRDefault="00F32CC2" w:rsidP="00A17AFE">
      <w:pPr>
        <w:widowControl/>
        <w:tabs>
          <w:tab w:val="center" w:pos="4680"/>
        </w:tabs>
        <w:rPr>
          <w:rFonts w:ascii="Courier New" w:hAnsi="Courier New" w:cs="Courier New"/>
          <w:b/>
          <w:szCs w:val="24"/>
        </w:rPr>
        <w:sectPr w:rsidR="00F32CC2" w:rsidRPr="00B85F23" w:rsidSect="00C17380">
          <w:footerReference w:type="even" r:id="rId12"/>
          <w:footerReference w:type="default" r:id="rId13"/>
          <w:headerReference w:type="first" r:id="rId14"/>
          <w:footerReference w:type="first" r:id="rId15"/>
          <w:endnotePr>
            <w:numFmt w:val="decimal"/>
          </w:endnotePr>
          <w:type w:val="continuous"/>
          <w:pgSz w:w="12240" w:h="15840" w:code="1"/>
          <w:pgMar w:top="1440" w:right="1440" w:bottom="1440" w:left="1440" w:header="1440" w:footer="1008" w:gutter="0"/>
          <w:pgNumType w:start="1"/>
          <w:cols w:space="720"/>
          <w:noEndnote/>
          <w:docGrid w:linePitch="326"/>
        </w:sectPr>
      </w:pPr>
    </w:p>
    <w:p w:rsidR="00E70DA1" w:rsidRPr="00B85F23" w:rsidRDefault="00E70DA1" w:rsidP="00454276">
      <w:pPr>
        <w:widowControl/>
        <w:tabs>
          <w:tab w:val="center" w:pos="4680"/>
        </w:tabs>
        <w:jc w:val="center"/>
        <w:rPr>
          <w:rFonts w:ascii="Courier New" w:hAnsi="Courier New" w:cs="Courier New"/>
          <w:szCs w:val="24"/>
          <w:lang w:val="fr-FR"/>
        </w:rPr>
      </w:pPr>
      <w:proofErr w:type="spellStart"/>
      <w:r w:rsidRPr="00B85F23">
        <w:rPr>
          <w:rFonts w:ascii="Courier New" w:hAnsi="Courier New" w:cs="Courier New"/>
          <w:b/>
          <w:szCs w:val="24"/>
          <w:lang w:val="fr-FR"/>
        </w:rPr>
        <w:lastRenderedPageBreak/>
        <w:t>Chapter</w:t>
      </w:r>
      <w:proofErr w:type="spellEnd"/>
      <w:r w:rsidRPr="00B85F23">
        <w:rPr>
          <w:rFonts w:ascii="Courier New" w:hAnsi="Courier New" w:cs="Courier New"/>
          <w:b/>
          <w:szCs w:val="24"/>
          <w:lang w:val="fr-FR"/>
        </w:rPr>
        <w:t xml:space="preserve"> IX</w:t>
      </w:r>
    </w:p>
    <w:p w:rsidR="00E70DA1" w:rsidRPr="00B85F23" w:rsidRDefault="00E70DA1" w:rsidP="00367120">
      <w:pPr>
        <w:widowControl/>
        <w:tabs>
          <w:tab w:val="center" w:pos="4680"/>
        </w:tabs>
        <w:jc w:val="center"/>
        <w:rPr>
          <w:rFonts w:ascii="Courier New" w:hAnsi="Courier New" w:cs="Courier New"/>
          <w:b/>
          <w:szCs w:val="24"/>
          <w:lang w:val="fr-FR"/>
        </w:rPr>
      </w:pPr>
      <w:proofErr w:type="spellStart"/>
      <w:r w:rsidRPr="00B85F23">
        <w:rPr>
          <w:rFonts w:ascii="Courier New" w:hAnsi="Courier New" w:cs="Courier New"/>
          <w:b/>
          <w:szCs w:val="24"/>
          <w:lang w:val="fr-FR"/>
        </w:rPr>
        <w:t>Radiology</w:t>
      </w:r>
      <w:proofErr w:type="spellEnd"/>
      <w:r w:rsidRPr="00B85F23">
        <w:rPr>
          <w:rFonts w:ascii="Courier New" w:hAnsi="Courier New" w:cs="Courier New"/>
          <w:b/>
          <w:szCs w:val="24"/>
          <w:lang w:val="fr-FR"/>
        </w:rPr>
        <w:t xml:space="preserve"> Services</w:t>
      </w:r>
    </w:p>
    <w:p w:rsidR="00E70DA1" w:rsidRPr="00B85F23" w:rsidRDefault="00E70DA1" w:rsidP="00367120">
      <w:pPr>
        <w:widowControl/>
        <w:tabs>
          <w:tab w:val="center" w:pos="4680"/>
        </w:tabs>
        <w:jc w:val="center"/>
        <w:rPr>
          <w:rFonts w:ascii="Courier New" w:hAnsi="Courier New" w:cs="Courier New"/>
          <w:b/>
          <w:szCs w:val="24"/>
          <w:lang w:val="fr-FR"/>
        </w:rPr>
      </w:pPr>
      <w:r w:rsidRPr="00B85F23">
        <w:rPr>
          <w:rFonts w:ascii="Courier New" w:hAnsi="Courier New" w:cs="Courier New"/>
          <w:b/>
          <w:szCs w:val="24"/>
          <w:lang w:val="fr-FR"/>
        </w:rPr>
        <w:t>CPT Codes 70000 - 79999</w:t>
      </w:r>
    </w:p>
    <w:p w:rsidR="00E70DA1" w:rsidRPr="00B85F23" w:rsidRDefault="00E70DA1" w:rsidP="004D429D">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lang w:val="fr-FR"/>
        </w:rPr>
      </w:pPr>
    </w:p>
    <w:p w:rsidR="00E70DA1" w:rsidRPr="00B85F23" w:rsidRDefault="00E70DA1" w:rsidP="007D24C6">
      <w:pPr>
        <w:widowControl/>
        <w:tabs>
          <w:tab w:val="left" w:pos="-1440"/>
          <w:tab w:val="left" w:pos="360"/>
          <w:tab w:val="left" w:pos="54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b/>
          <w:szCs w:val="24"/>
        </w:rPr>
        <w:t>A.  Introduction</w:t>
      </w:r>
    </w:p>
    <w:p w:rsidR="00E70DA1" w:rsidRPr="00B85F23" w:rsidRDefault="00E70DA1" w:rsidP="007D24C6">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The principles of correct coding discussed in Chapter I apply to the CPT codes in the range 70000-79999.  Several general guidelines are repeated in this Chapter.  However, those general guidelines from Chapter I not discussed in this chapter are nonetheless applicable.</w:t>
      </w: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Specific issues unique to this section of CPT are clarified in this chapter.</w:t>
      </w:r>
    </w:p>
    <w:p w:rsidR="00E70DA1" w:rsidRPr="00B85F23" w:rsidRDefault="00E70DA1" w:rsidP="007D24C6">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u w:val="single"/>
        </w:rPr>
      </w:pPr>
      <w:r w:rsidRPr="00B85F23">
        <w:rPr>
          <w:rFonts w:ascii="Courier New" w:hAnsi="Courier New" w:cs="Courier New"/>
          <w:b/>
          <w:szCs w:val="24"/>
        </w:rPr>
        <w:t>B.  Evaluation and Management (E&amp;M) Services</w:t>
      </w:r>
    </w:p>
    <w:p w:rsidR="00E70DA1" w:rsidRPr="00B85F23" w:rsidRDefault="00E70DA1"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EB" w:rsidRPr="00B85F23" w:rsidRDefault="004B15EB"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 xml:space="preserve">Physician services can be categorized as </w:t>
      </w:r>
      <w:proofErr w:type="gramStart"/>
      <w:r w:rsidRPr="00B85F23">
        <w:rPr>
          <w:rFonts w:ascii="Courier New" w:hAnsi="Courier New" w:cs="Courier New"/>
          <w:szCs w:val="24"/>
        </w:rPr>
        <w:t>either major</w:t>
      </w:r>
      <w:proofErr w:type="gramEnd"/>
      <w:r w:rsidRPr="00B85F23">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w:t>
      </w:r>
      <w:proofErr w:type="gramStart"/>
      <w:r w:rsidRPr="00B85F23">
        <w:rPr>
          <w:rFonts w:ascii="Courier New" w:hAnsi="Courier New" w:cs="Courier New"/>
          <w:szCs w:val="24"/>
        </w:rPr>
        <w:t>surgical,</w:t>
      </w:r>
      <w:proofErr w:type="gramEnd"/>
      <w:r w:rsidRPr="00B85F23">
        <w:rPr>
          <w:rFonts w:ascii="Courier New" w:hAnsi="Courier New" w:cs="Courier New"/>
          <w:szCs w:val="24"/>
        </w:rPr>
        <w:t xml:space="preserve"> and non-surgical procedures.  Even in the absence of NCCI </w:t>
      </w:r>
      <w:r w:rsidR="00D574AC">
        <w:rPr>
          <w:rFonts w:ascii="Courier New" w:hAnsi="Courier New" w:cs="Courier New"/>
          <w:szCs w:val="24"/>
        </w:rPr>
        <w:t xml:space="preserve">PTP </w:t>
      </w:r>
      <w:r w:rsidRPr="00B85F23">
        <w:rPr>
          <w:rFonts w:ascii="Courier New" w:hAnsi="Courier New" w:cs="Courier New"/>
          <w:szCs w:val="24"/>
        </w:rPr>
        <w:t xml:space="preserve">edits, providers should bill for their services following these rules.  </w:t>
      </w:r>
    </w:p>
    <w:p w:rsidR="004B15EB" w:rsidRPr="00B85F23" w:rsidRDefault="004B15EB" w:rsidP="007D24C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575D00" w:rsidRPr="00964C05" w:rsidRDefault="00575D00" w:rsidP="00575D00">
      <w:pPr>
        <w:rPr>
          <w:rFonts w:ascii="Courier New" w:hAnsi="Courier New" w:cs="Courier New"/>
          <w:szCs w:val="24"/>
        </w:rPr>
      </w:pPr>
      <w:r w:rsidRPr="00964C05">
        <w:rPr>
          <w:rFonts w:ascii="Courier New" w:hAnsi="Courier New" w:cs="Courier New"/>
          <w:szCs w:val="24"/>
        </w:rPr>
        <w:t>The Medicaid NCCI program uses the same definition of major and minor surgery procedures as the Medicare program.</w:t>
      </w:r>
    </w:p>
    <w:p w:rsidR="00575D00" w:rsidRPr="00964C05" w:rsidRDefault="00575D00" w:rsidP="00575D00">
      <w:pPr>
        <w:rPr>
          <w:rFonts w:ascii="Courier New" w:hAnsi="Courier New" w:cs="Courier New"/>
          <w:szCs w:val="24"/>
        </w:rPr>
      </w:pPr>
    </w:p>
    <w:p w:rsidR="00575D00" w:rsidRPr="00964C05" w:rsidRDefault="00575D00" w:rsidP="006D01DF">
      <w:pPr>
        <w:pStyle w:val="ListParagraph"/>
        <w:widowControl/>
        <w:numPr>
          <w:ilvl w:val="0"/>
          <w:numId w:val="13"/>
        </w:numPr>
        <w:jc w:val="both"/>
        <w:rPr>
          <w:rFonts w:ascii="Courier New" w:hAnsi="Courier New" w:cs="Courier New"/>
          <w:szCs w:val="24"/>
        </w:rPr>
      </w:pPr>
      <w:r w:rsidRPr="00964C05">
        <w:rPr>
          <w:rFonts w:ascii="Courier New" w:hAnsi="Courier New" w:cs="Courier New"/>
          <w:szCs w:val="24"/>
        </w:rPr>
        <w:t>Major surgery – those codes with 090 Global Days in the “Medicare Physician Fee Schedule Database / Relative Value File”</w:t>
      </w:r>
    </w:p>
    <w:p w:rsidR="00575D00" w:rsidRPr="00964C05" w:rsidRDefault="00575D00" w:rsidP="00575D00">
      <w:pPr>
        <w:ind w:left="720" w:hanging="360"/>
        <w:rPr>
          <w:rFonts w:ascii="Courier New" w:hAnsi="Courier New" w:cs="Courier New"/>
          <w:szCs w:val="24"/>
        </w:rPr>
      </w:pPr>
    </w:p>
    <w:p w:rsidR="00575D00" w:rsidRPr="00964C05" w:rsidRDefault="00575D00" w:rsidP="006D01DF">
      <w:pPr>
        <w:pStyle w:val="ListParagraph"/>
        <w:widowControl/>
        <w:numPr>
          <w:ilvl w:val="0"/>
          <w:numId w:val="13"/>
        </w:numPr>
        <w:jc w:val="both"/>
        <w:rPr>
          <w:rFonts w:ascii="Courier New" w:hAnsi="Courier New" w:cs="Courier New"/>
          <w:szCs w:val="24"/>
        </w:rPr>
      </w:pPr>
      <w:r w:rsidRPr="00964C05">
        <w:rPr>
          <w:rFonts w:ascii="Courier New" w:hAnsi="Courier New" w:cs="Courier New"/>
          <w:szCs w:val="24"/>
        </w:rPr>
        <w:t>Minor surgery – those codes with 000 or 010 Global Days</w:t>
      </w:r>
    </w:p>
    <w:p w:rsidR="00575D00" w:rsidRPr="00964C05" w:rsidRDefault="00575D00" w:rsidP="00575D00">
      <w:pPr>
        <w:rPr>
          <w:rFonts w:ascii="Courier New" w:hAnsi="Courier New" w:cs="Courier New"/>
          <w:szCs w:val="24"/>
        </w:rPr>
      </w:pPr>
    </w:p>
    <w:p w:rsidR="00575D00" w:rsidRPr="00964C05" w:rsidRDefault="00575D00" w:rsidP="00575D00">
      <w:pPr>
        <w:rPr>
          <w:rFonts w:ascii="Courier New" w:hAnsi="Courier New" w:cs="Courier New"/>
          <w:szCs w:val="24"/>
        </w:rPr>
      </w:pPr>
      <w:r w:rsidRPr="00964C05">
        <w:rPr>
          <w:rFonts w:ascii="Courier New" w:hAnsi="Courier New" w:cs="Courier New"/>
          <w:szCs w:val="24"/>
        </w:rPr>
        <w:t>The Medicare designation of global days can be found on the Medicare/ National Physician Fee Schedule/ PFS Relative Value Files page of the CMS Medicare website at:</w:t>
      </w:r>
    </w:p>
    <w:p w:rsidR="00575D00" w:rsidRPr="00964C05" w:rsidRDefault="00575D00" w:rsidP="00575D00">
      <w:pPr>
        <w:rPr>
          <w:rFonts w:ascii="Courier New" w:hAnsi="Courier New" w:cs="Courier New"/>
          <w:szCs w:val="24"/>
        </w:rPr>
      </w:pPr>
    </w:p>
    <w:p w:rsidR="00575D00" w:rsidRPr="00964C05" w:rsidRDefault="00575D00" w:rsidP="00575D00">
      <w:pPr>
        <w:ind w:left="720"/>
        <w:rPr>
          <w:rFonts w:ascii="Courier New" w:hAnsi="Courier New" w:cs="Courier New"/>
          <w:szCs w:val="24"/>
        </w:rPr>
      </w:pPr>
      <w:r w:rsidRPr="00964C05">
        <w:rPr>
          <w:rFonts w:ascii="Courier New" w:hAnsi="Courier New" w:cs="Courier New"/>
        </w:rPr>
        <w:t>http://www.cms.gov/Medicare/Medicare-Fee-for-Service-Payment/PhysicianFeeSched/PFS-Relative-Value-Files.html</w:t>
      </w:r>
    </w:p>
    <w:p w:rsidR="00575D00" w:rsidRPr="00964C05" w:rsidRDefault="00575D00" w:rsidP="00575D00">
      <w:pPr>
        <w:rPr>
          <w:rFonts w:ascii="Courier New" w:hAnsi="Courier New" w:cs="Courier New"/>
          <w:szCs w:val="24"/>
        </w:rPr>
      </w:pPr>
    </w:p>
    <w:p w:rsidR="00575D00" w:rsidRPr="00964C05" w:rsidRDefault="00575D00" w:rsidP="00575D00">
      <w:pPr>
        <w:rPr>
          <w:rFonts w:ascii="Courier New" w:hAnsi="Courier New" w:cs="Courier New"/>
          <w:szCs w:val="24"/>
        </w:rPr>
      </w:pPr>
      <w:r w:rsidRPr="00964C05">
        <w:rPr>
          <w:rFonts w:ascii="Courier New" w:hAnsi="Courier New" w:cs="Courier New"/>
          <w:szCs w:val="24"/>
        </w:rPr>
        <w:t xml:space="preserve">Select the calendar year and the file name with highest alphabetical suffix – e.g., </w:t>
      </w:r>
      <w:proofErr w:type="spellStart"/>
      <w:r w:rsidRPr="00964C05">
        <w:rPr>
          <w:rFonts w:ascii="Courier New" w:hAnsi="Courier New" w:cs="Courier New"/>
          <w:szCs w:val="24"/>
        </w:rPr>
        <w:t>RVUxxD</w:t>
      </w:r>
      <w:proofErr w:type="spellEnd"/>
      <w:r w:rsidRPr="00964C05">
        <w:rPr>
          <w:rFonts w:ascii="Courier New" w:hAnsi="Courier New" w:cs="Courier New"/>
          <w:szCs w:val="24"/>
        </w:rPr>
        <w:t xml:space="preserve"> – for the most recent version of the fee schedule. In the zip file, select document PPRRVU….</w:t>
      </w:r>
      <w:proofErr w:type="spellStart"/>
      <w:r w:rsidRPr="00964C05">
        <w:rPr>
          <w:rFonts w:ascii="Courier New" w:hAnsi="Courier New" w:cs="Courier New"/>
          <w:szCs w:val="24"/>
        </w:rPr>
        <w:t>xlsx</w:t>
      </w:r>
      <w:proofErr w:type="spellEnd"/>
      <w:r w:rsidRPr="00964C05">
        <w:rPr>
          <w:rFonts w:ascii="Courier New" w:hAnsi="Courier New" w:cs="Courier New"/>
          <w:szCs w:val="24"/>
        </w:rPr>
        <w:t>” and refer to “Column O, Global Days”.</w:t>
      </w:r>
    </w:p>
    <w:p w:rsidR="00575D00" w:rsidRDefault="00575D00" w:rsidP="004B15EB">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Cs w:val="24"/>
        </w:rPr>
      </w:pPr>
    </w:p>
    <w:p w:rsidR="004B15EB" w:rsidRPr="00B85F23" w:rsidRDefault="004B15EB" w:rsidP="004D429D">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An E&amp;M service is separately reportable on the same date of service as a major or minor surgical procedure under limited circumstances.</w:t>
      </w:r>
    </w:p>
    <w:p w:rsidR="004B15EB" w:rsidRPr="00B85F23" w:rsidRDefault="004B15EB" w:rsidP="004D429D">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EB" w:rsidRPr="00B85F23" w:rsidRDefault="004B15EB" w:rsidP="004D429D">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 xml:space="preserve">If an E&amp;M service is performed on the same date of service as a major surgical procedure for the purpose of deciding whether to perform this surgical procedure, the E&amp;M service is separately reportable with modifier 57.  Other </w:t>
      </w:r>
      <w:r w:rsidR="00663DF5" w:rsidRPr="00B85F23">
        <w:rPr>
          <w:rFonts w:ascii="Courier New" w:hAnsi="Courier New" w:cs="Courier New"/>
          <w:szCs w:val="24"/>
        </w:rPr>
        <w:t xml:space="preserve">preoperative </w:t>
      </w:r>
      <w:r w:rsidRPr="00B85F23">
        <w:rPr>
          <w:rFonts w:ascii="Courier New" w:hAnsi="Courier New" w:cs="Courier New"/>
          <w:szCs w:val="24"/>
        </w:rPr>
        <w:t xml:space="preserve">E&amp;M services on the same date of service as a major surgical procedure are included in the global package for the procedure and are not separately reportable.  There are currently no NCCI PTP edits based on this rule. </w:t>
      </w:r>
    </w:p>
    <w:p w:rsidR="004B15EB" w:rsidRPr="00B85F23" w:rsidRDefault="004B15EB" w:rsidP="004D429D">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EB" w:rsidRPr="00B85F23" w:rsidRDefault="000F145E" w:rsidP="00E626EB">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4D429D">
        <w:rPr>
          <w:rFonts w:ascii="Courier New" w:hAnsi="Courier New" w:cs="Courier New"/>
          <w:szCs w:val="24"/>
        </w:rPr>
        <w:t xml:space="preserve">In general, </w:t>
      </w:r>
      <w:r w:rsidR="00382AB6" w:rsidRPr="00B85F23">
        <w:rPr>
          <w:rFonts w:ascii="Courier New" w:hAnsi="Courier New" w:cs="Courier New"/>
          <w:szCs w:val="24"/>
        </w:rPr>
        <w:t xml:space="preserve">E&amp;M services performed on the same date of service as a minor surgical procedure are included in the payment for the procedure. </w:t>
      </w:r>
      <w:r w:rsidR="004B15EB" w:rsidRPr="00B85F23">
        <w:rPr>
          <w:rFonts w:ascii="Courier New" w:hAnsi="Courier New" w:cs="Courier New"/>
          <w:szCs w:val="24"/>
        </w:rPr>
        <w:t>The decision to perform a minor surgical procedure is included in the payment for the minor surgical procedure and should not be reported separately as an E&amp;M service.  However, a significant and separately identifiable E&amp;M service unrelated to the decision to perform the minor surgical procedure is separately reportable with modifier 25.</w:t>
      </w:r>
      <w:r w:rsidR="00382AB6" w:rsidRPr="00B85F23">
        <w:rPr>
          <w:rFonts w:ascii="Courier New" w:hAnsi="Courier New" w:cs="Courier New"/>
          <w:szCs w:val="24"/>
        </w:rPr>
        <w:t xml:space="preserve"> </w:t>
      </w:r>
      <w:r w:rsidR="004B15EB" w:rsidRPr="00B85F23">
        <w:rPr>
          <w:rFonts w:ascii="Courier New" w:hAnsi="Courier New" w:cs="Courier New"/>
          <w:szCs w:val="24"/>
        </w:rPr>
        <w:t>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contain</w:t>
      </w:r>
      <w:r>
        <w:rPr>
          <w:rFonts w:ascii="Courier New" w:hAnsi="Courier New" w:cs="Courier New"/>
          <w:szCs w:val="24"/>
        </w:rPr>
        <w:t>s</w:t>
      </w:r>
      <w:r w:rsidR="004B15EB" w:rsidRPr="00B85F23">
        <w:rPr>
          <w:rFonts w:ascii="Courier New" w:hAnsi="Courier New" w:cs="Courier New"/>
          <w:szCs w:val="24"/>
        </w:rPr>
        <w:t xml:space="preserve"> </w:t>
      </w:r>
      <w:r w:rsidRPr="00E626EB">
        <w:rPr>
          <w:rFonts w:ascii="Courier New" w:hAnsi="Courier New" w:cs="Courier New"/>
          <w:szCs w:val="24"/>
        </w:rPr>
        <w:t>many, but not all</w:t>
      </w:r>
      <w:r w:rsidR="00E00860" w:rsidRPr="00E626EB">
        <w:rPr>
          <w:rFonts w:ascii="Courier New" w:hAnsi="Courier New" w:cs="Courier New"/>
          <w:szCs w:val="24"/>
        </w:rPr>
        <w:t>,</w:t>
      </w:r>
      <w:r w:rsidRPr="00E626EB">
        <w:rPr>
          <w:rFonts w:ascii="Courier New" w:hAnsi="Courier New" w:cs="Courier New"/>
          <w:szCs w:val="24"/>
        </w:rPr>
        <w:t xml:space="preserve"> possible</w:t>
      </w:r>
      <w:r w:rsidR="004B15EB" w:rsidRPr="00BA1409">
        <w:rPr>
          <w:rFonts w:ascii="Courier New" w:hAnsi="Courier New" w:cs="Courier New"/>
          <w:color w:val="FF0000"/>
          <w:szCs w:val="24"/>
        </w:rPr>
        <w:t xml:space="preserve"> </w:t>
      </w:r>
      <w:r w:rsidR="004B15EB" w:rsidRPr="00B85F23">
        <w:rPr>
          <w:rFonts w:ascii="Courier New" w:hAnsi="Courier New" w:cs="Courier New"/>
          <w:szCs w:val="24"/>
        </w:rPr>
        <w:t>edits based on these principles.</w:t>
      </w:r>
    </w:p>
    <w:p w:rsidR="004B15EB" w:rsidRPr="00B85F23" w:rsidRDefault="004B15EB" w:rsidP="00E626EB">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B15EB" w:rsidRPr="00B85F23" w:rsidRDefault="004B15EB" w:rsidP="00E626EB">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4B15EB" w:rsidRPr="00B85F23" w:rsidRDefault="004B15EB" w:rsidP="00E626EB">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E91041" w:rsidRPr="00B85F23" w:rsidRDefault="00E91041" w:rsidP="00E626EB">
      <w:pPr>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E91041" w:rsidRPr="00B85F23" w:rsidRDefault="00E91041" w:rsidP="00E91041">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b/>
          <w:szCs w:val="24"/>
          <w:u w:val="single"/>
        </w:rPr>
      </w:pPr>
    </w:p>
    <w:p w:rsidR="004B15EB" w:rsidRPr="00B85F23" w:rsidRDefault="004B15EB" w:rsidP="00E626EB">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A456F0" w:rsidRPr="00B85F23" w:rsidRDefault="00A456F0" w:rsidP="004B15EB">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Cs w:val="24"/>
        </w:rPr>
      </w:pPr>
    </w:p>
    <w:p w:rsidR="00E70DA1" w:rsidRPr="00B85F23" w:rsidRDefault="00E70DA1" w:rsidP="00E626EB">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When physician interaction with a patient is necessary to accomplish a radiographic procedure, typically occurring in invasive or interventional radiology, the interaction generally involves limited pertinent historical inquiry about reasons for the examination, the presence of allergies, acquisition of informed consent, discussion of follow-up, and the review of the medical record.  In this setting, a separate evaluation and management service is not reported.  As a rule, if the medical decision making that evolves from the procurement of the information from the patient is limited to whether or not the procedure should be performed, whether comorbidity may impact the procedure, or involves discussion and education with the patient,</w:t>
      </w:r>
      <w:r w:rsidRPr="00B85F23">
        <w:rPr>
          <w:rFonts w:ascii="Courier New" w:hAnsi="Courier New" w:cs="Courier New"/>
          <w:b/>
          <w:szCs w:val="24"/>
        </w:rPr>
        <w:t xml:space="preserve"> </w:t>
      </w:r>
      <w:r w:rsidRPr="00B85F23">
        <w:rPr>
          <w:rFonts w:ascii="Courier New" w:hAnsi="Courier New" w:cs="Courier New"/>
          <w:szCs w:val="24"/>
        </w:rPr>
        <w:t>an evaluation/management code is not reported separately.  If a significant, separately identifiable service is rendered, involving taking a history, performing an exam, and making medical decisions distinct from the procedure, the appropriate evaluation and management service may be reported.</w:t>
      </w:r>
    </w:p>
    <w:p w:rsidR="00E70DA1" w:rsidRPr="00B85F23" w:rsidRDefault="00E70DA1" w:rsidP="00E626EB">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B85F23" w:rsidRDefault="00E70DA1" w:rsidP="00E626EB">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In radiation oncology, evaluation and management CPT codes are not separately reportable except for an initial visit at which time a decision is made whether to proceed with the treatment.  Subsequent evaluation and management services are included in the radiation treatment management CPT codes.</w:t>
      </w:r>
    </w:p>
    <w:p w:rsidR="00E70DA1" w:rsidRPr="00B85F23" w:rsidRDefault="00E70DA1" w:rsidP="00E626EB">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b/>
          <w:szCs w:val="24"/>
          <w:u w:val="single"/>
        </w:rPr>
      </w:pPr>
    </w:p>
    <w:p w:rsidR="00E70DA1" w:rsidRPr="00B85F23" w:rsidRDefault="00E70DA1" w:rsidP="00E626EB">
      <w:pPr>
        <w:widowControl/>
        <w:tabs>
          <w:tab w:val="left" w:pos="-1440"/>
          <w:tab w:val="left" w:pos="360"/>
          <w:tab w:val="left" w:pos="54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b/>
          <w:szCs w:val="24"/>
        </w:rPr>
        <w:t>C.  Non-interventional Diagnostic Imaging</w:t>
      </w:r>
    </w:p>
    <w:p w:rsidR="00E70DA1" w:rsidRPr="00B85F23" w:rsidRDefault="00E70DA1" w:rsidP="00E626EB">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B85F23" w:rsidRDefault="00E70DA1" w:rsidP="00E626EB">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szCs w:val="24"/>
        </w:rPr>
        <w:t xml:space="preserve">Non-invasive/interventional diagnostic imaging includes but is not limited to standard radiographs, single or multiple views, contrast studies, computerized tomography and magnetic resonance imaging.  The </w:t>
      </w:r>
      <w:r w:rsidRPr="003E3E1C">
        <w:rPr>
          <w:rFonts w:ascii="Courier New" w:hAnsi="Courier New" w:cs="Courier New"/>
          <w:i/>
          <w:szCs w:val="24"/>
        </w:rPr>
        <w:t xml:space="preserve">CPT Manual </w:t>
      </w:r>
      <w:r w:rsidRPr="00B85F23">
        <w:rPr>
          <w:rFonts w:ascii="Courier New" w:hAnsi="Courier New" w:cs="Courier New"/>
          <w:szCs w:val="24"/>
        </w:rPr>
        <w:t>allows for various combinations of codes to address the number and type of radiographic views.  For a given radiographic series, the procedure code that most accurately describes what was performed should be reported.  Because the number of views necessary to obtain medically useful information may vary, a complete review of CPT coding options for a given radiographic session is important to assure accurate coding with the most comprehensive code describing the services performed rather than billing multiple codes to describe the service.</w:t>
      </w:r>
    </w:p>
    <w:p w:rsidR="00E70DA1" w:rsidRPr="00B85F23" w:rsidRDefault="00E70DA1" w:rsidP="00E626EB">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1B1397" w:rsidRDefault="00363B32" w:rsidP="001B1397">
      <w:pPr>
        <w:pStyle w:val="ListParagraph"/>
        <w:widowControl/>
        <w:numPr>
          <w:ilvl w:val="0"/>
          <w:numId w:val="14"/>
        </w:numPr>
        <w:ind w:left="0" w:firstLine="720"/>
        <w:rPr>
          <w:rFonts w:ascii="Courier New" w:hAnsi="Courier New" w:cs="Courier New"/>
          <w:szCs w:val="24"/>
        </w:rPr>
      </w:pPr>
      <w:r w:rsidRPr="006E48D2">
        <w:rPr>
          <w:rFonts w:ascii="Courier New" w:hAnsi="Courier New" w:cs="Courier New"/>
          <w:szCs w:val="24"/>
        </w:rPr>
        <w:t>If imaging studies</w:t>
      </w:r>
      <w:r w:rsidR="007D24C6" w:rsidRPr="006E48D2">
        <w:rPr>
          <w:rFonts w:ascii="Courier New" w:hAnsi="Courier New" w:cs="Courier New"/>
          <w:szCs w:val="24"/>
        </w:rPr>
        <w:t xml:space="preserve"> </w:t>
      </w:r>
      <w:r w:rsidRPr="006E48D2">
        <w:rPr>
          <w:rFonts w:ascii="Courier New" w:hAnsi="Courier New" w:cs="Courier New"/>
          <w:szCs w:val="24"/>
        </w:rPr>
        <w:t xml:space="preserve">(e.g., radiographs, computerized tomography, magnetic resonance imaging) are repeated during the course of a radiological encounter due to substandard quality or need for additional views, only one unit of service for the appropriate code may be reported.  </w:t>
      </w:r>
      <w:r w:rsidR="00E70DA1" w:rsidRPr="001B1397">
        <w:rPr>
          <w:rFonts w:ascii="Courier New" w:hAnsi="Courier New" w:cs="Courier New"/>
          <w:szCs w:val="24"/>
        </w:rPr>
        <w:t>If the radiologist elects to obtain additional views after reviewing</w:t>
      </w:r>
      <w:r w:rsidR="00E70DA1" w:rsidRPr="001B1397">
        <w:rPr>
          <w:rFonts w:ascii="Courier New" w:hAnsi="Courier New" w:cs="Courier New"/>
          <w:b/>
          <w:szCs w:val="24"/>
        </w:rPr>
        <w:t xml:space="preserve"> </w:t>
      </w:r>
      <w:r w:rsidR="00E70DA1" w:rsidRPr="001B1397">
        <w:rPr>
          <w:rFonts w:ascii="Courier New" w:hAnsi="Courier New" w:cs="Courier New"/>
          <w:szCs w:val="24"/>
        </w:rPr>
        <w:t xml:space="preserve">initial films in order to render an interpretation, the </w:t>
      </w:r>
      <w:r w:rsidR="00F65253" w:rsidRPr="001B1397">
        <w:rPr>
          <w:rFonts w:ascii="Courier New" w:hAnsi="Courier New" w:cs="Courier New"/>
          <w:szCs w:val="24"/>
        </w:rPr>
        <w:t>s</w:t>
      </w:r>
      <w:r w:rsidR="005E0F29" w:rsidRPr="001B1397">
        <w:rPr>
          <w:rFonts w:ascii="Courier New" w:hAnsi="Courier New" w:cs="Courier New"/>
          <w:szCs w:val="24"/>
        </w:rPr>
        <w:t>tate Medicaid</w:t>
      </w:r>
      <w:r w:rsidR="00504740" w:rsidRPr="001B1397">
        <w:rPr>
          <w:rFonts w:ascii="Courier New" w:hAnsi="Courier New" w:cs="Courier New"/>
          <w:szCs w:val="24"/>
        </w:rPr>
        <w:t xml:space="preserve"> </w:t>
      </w:r>
      <w:r w:rsidR="00E70DA1" w:rsidRPr="001B1397">
        <w:rPr>
          <w:rFonts w:ascii="Courier New" w:hAnsi="Courier New" w:cs="Courier New"/>
          <w:szCs w:val="24"/>
        </w:rPr>
        <w:t>policy on the ordering of diagnostic tests must be followed.  The CPT code describing the total service should be</w:t>
      </w:r>
      <w:r w:rsidR="00E70DA1" w:rsidRPr="001B1397">
        <w:rPr>
          <w:rFonts w:ascii="Courier New" w:hAnsi="Courier New" w:cs="Courier New"/>
          <w:b/>
          <w:szCs w:val="24"/>
        </w:rPr>
        <w:t xml:space="preserve"> </w:t>
      </w:r>
      <w:r w:rsidR="00E70DA1" w:rsidRPr="001B1397">
        <w:rPr>
          <w:rFonts w:ascii="Courier New" w:hAnsi="Courier New" w:cs="Courier New"/>
          <w:szCs w:val="24"/>
        </w:rPr>
        <w:t>reported, even if the patient was released from the radiology suite and had to return for additional services.  The CPT descriptors for many of these services refer to a “minimum” number of views.  If more than the minimum number specified is necessary and no other more specific CPT code is available, only that service should be reported.  However, if additional films are necessary due to a change in the patient’s condition, separate reporting may</w:t>
      </w:r>
      <w:r w:rsidR="00E70DA1" w:rsidRPr="001B1397">
        <w:rPr>
          <w:rFonts w:ascii="Courier New" w:hAnsi="Courier New" w:cs="Courier New"/>
          <w:b/>
          <w:szCs w:val="24"/>
        </w:rPr>
        <w:t xml:space="preserve"> </w:t>
      </w:r>
      <w:r w:rsidR="00E70DA1" w:rsidRPr="001B1397">
        <w:rPr>
          <w:rFonts w:ascii="Courier New" w:hAnsi="Courier New" w:cs="Courier New"/>
          <w:szCs w:val="24"/>
        </w:rPr>
        <w:t>be appropriate.</w:t>
      </w:r>
    </w:p>
    <w:p w:rsidR="00E70DA1" w:rsidRPr="00B85F23" w:rsidRDefault="00E70DA1" w:rsidP="0098354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4"/>
        </w:numPr>
        <w:ind w:left="0" w:firstLine="720"/>
        <w:rPr>
          <w:rFonts w:ascii="Courier New" w:hAnsi="Courier New" w:cs="Courier New"/>
          <w:szCs w:val="24"/>
        </w:rPr>
      </w:pPr>
      <w:r w:rsidRPr="001B1397">
        <w:rPr>
          <w:rFonts w:ascii="Courier New" w:hAnsi="Courier New" w:cs="Courier New"/>
          <w:szCs w:val="24"/>
        </w:rPr>
        <w:t>The CPT code descriptors that specify a minimum number of views include additional views if there is no more comprehensive code specifically including the additional views.  For example, if three views of the shoulder are obtained, CPT code 73030 (Radiologic examination, shoulder; complete, minimum of two views) with one unit of service should be reported rather than CPT code 73020 (Radiologic examination, shoulder; one view) plus CPT code 73030.</w:t>
      </w:r>
    </w:p>
    <w:p w:rsidR="00E70DA1" w:rsidRPr="00B85F23" w:rsidRDefault="00E70DA1" w:rsidP="0098354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407B39" w:rsidRDefault="00E70DA1" w:rsidP="001B1397">
      <w:pPr>
        <w:pStyle w:val="ListParagraph"/>
        <w:widowControl/>
        <w:numPr>
          <w:ilvl w:val="0"/>
          <w:numId w:val="14"/>
        </w:numPr>
        <w:ind w:left="0" w:firstLine="720"/>
        <w:rPr>
          <w:rFonts w:ascii="Courier New" w:hAnsi="Courier New" w:cs="Courier New"/>
          <w:szCs w:val="24"/>
        </w:rPr>
      </w:pPr>
      <w:r w:rsidRPr="001B1397">
        <w:rPr>
          <w:rFonts w:ascii="Courier New" w:hAnsi="Courier New" w:cs="Courier New"/>
          <w:szCs w:val="24"/>
        </w:rPr>
        <w:t>When limited comparative radiographic studies are performed (e.g., post-reduction, post-intubation, post-catheter placement, etc.), the CPT code for the radiographic series should be reported with modifier 52 indicating that a reduced level of interpretive service was provided</w:t>
      </w:r>
      <w:r w:rsidRPr="00407B39">
        <w:rPr>
          <w:rFonts w:ascii="Courier New" w:hAnsi="Courier New" w:cs="Courier New"/>
          <w:szCs w:val="24"/>
        </w:rPr>
        <w:t>.</w:t>
      </w:r>
    </w:p>
    <w:p w:rsidR="00154F19" w:rsidRPr="00B85F23" w:rsidRDefault="00154F19" w:rsidP="00983542">
      <w:pPr>
        <w:widowControl/>
        <w:tabs>
          <w:tab w:val="left" w:pos="-1440"/>
          <w:tab w:val="left" w:pos="144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4"/>
        </w:numPr>
        <w:ind w:left="0" w:firstLine="720"/>
        <w:rPr>
          <w:rFonts w:ascii="Courier New" w:hAnsi="Courier New" w:cs="Courier New"/>
          <w:szCs w:val="24"/>
        </w:rPr>
      </w:pPr>
      <w:r w:rsidRPr="001B1397">
        <w:rPr>
          <w:rFonts w:ascii="Courier New" w:hAnsi="Courier New" w:cs="Courier New"/>
          <w:szCs w:val="24"/>
        </w:rPr>
        <w:t>Some studies may be performed without contrast, with contrast, or both with and without contrast.  There are separate codes to describe all of these combinations of contrast usage.  When studies require contrast, the number of radiographs obtained varies between patients</w:t>
      </w:r>
      <w:r w:rsidRPr="001B1397">
        <w:rPr>
          <w:rFonts w:ascii="Courier New" w:hAnsi="Courier New" w:cs="Courier New"/>
          <w:b/>
          <w:szCs w:val="24"/>
        </w:rPr>
        <w:t>.</w:t>
      </w:r>
      <w:r w:rsidRPr="001B1397">
        <w:rPr>
          <w:rFonts w:ascii="Courier New" w:hAnsi="Courier New" w:cs="Courier New"/>
          <w:szCs w:val="24"/>
        </w:rPr>
        <w:t xml:space="preserve">  All radiographs necessary to complete a study are included in the CPT code description.</w:t>
      </w:r>
    </w:p>
    <w:p w:rsidR="00E70DA1" w:rsidRPr="00B85F23" w:rsidRDefault="00E70DA1" w:rsidP="0098354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4"/>
        </w:numPr>
        <w:ind w:left="0" w:firstLine="720"/>
        <w:rPr>
          <w:rFonts w:ascii="Courier New" w:hAnsi="Courier New" w:cs="Courier New"/>
          <w:szCs w:val="24"/>
        </w:rPr>
      </w:pPr>
      <w:r w:rsidRPr="001B1397">
        <w:rPr>
          <w:rFonts w:ascii="Courier New" w:hAnsi="Courier New" w:cs="Courier New"/>
          <w:szCs w:val="24"/>
        </w:rPr>
        <w:t>Fluoroscopy is inherent in many radiological supervision and interpretation procedures.  Unless specifically noted, fluoroscopy necessary to complete a radiologic procedure and obtain the necessary permanent radiographic record is included in the radiologic</w:t>
      </w:r>
      <w:r w:rsidRPr="001B1397">
        <w:rPr>
          <w:rFonts w:ascii="Courier New" w:hAnsi="Courier New" w:cs="Courier New"/>
          <w:b/>
          <w:szCs w:val="24"/>
        </w:rPr>
        <w:t xml:space="preserve"> </w:t>
      </w:r>
      <w:r w:rsidRPr="001B1397">
        <w:rPr>
          <w:rFonts w:ascii="Courier New" w:hAnsi="Courier New" w:cs="Courier New"/>
          <w:szCs w:val="24"/>
        </w:rPr>
        <w:t>procedure and should not be reported separately.</w:t>
      </w:r>
    </w:p>
    <w:p w:rsidR="00E70DA1" w:rsidRPr="00B85F23" w:rsidRDefault="00E70DA1" w:rsidP="0098354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4"/>
        </w:numPr>
        <w:ind w:left="0" w:firstLine="720"/>
        <w:rPr>
          <w:rFonts w:ascii="Courier New" w:hAnsi="Courier New" w:cs="Courier New"/>
          <w:szCs w:val="24"/>
        </w:rPr>
      </w:pPr>
      <w:r w:rsidRPr="001B1397">
        <w:rPr>
          <w:rFonts w:ascii="Courier New" w:hAnsi="Courier New" w:cs="Courier New"/>
          <w:szCs w:val="24"/>
        </w:rPr>
        <w:t>Preliminary "scout" radiographs prior to contrast administration or delayed imaging radiographs are not separately reportable.</w:t>
      </w:r>
    </w:p>
    <w:p w:rsidR="00E70DA1" w:rsidRPr="00B85F23" w:rsidRDefault="00E70DA1" w:rsidP="0098354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4"/>
        </w:numPr>
        <w:ind w:left="0" w:firstLine="720"/>
        <w:rPr>
          <w:rFonts w:ascii="Courier New" w:hAnsi="Courier New" w:cs="Courier New"/>
        </w:rPr>
      </w:pPr>
      <w:r w:rsidRPr="001B1397">
        <w:rPr>
          <w:rFonts w:ascii="Courier New" w:hAnsi="Courier New" w:cs="Courier New"/>
        </w:rPr>
        <w:t xml:space="preserve">The </w:t>
      </w:r>
      <w:r w:rsidRPr="001B1397">
        <w:rPr>
          <w:rFonts w:ascii="Courier New" w:hAnsi="Courier New" w:cs="Courier New"/>
          <w:i/>
        </w:rPr>
        <w:t>CPT Manual</w:t>
      </w:r>
      <w:r w:rsidRPr="001B1397">
        <w:rPr>
          <w:rFonts w:ascii="Courier New" w:hAnsi="Courier New" w:cs="Courier New"/>
        </w:rPr>
        <w:t xml:space="preserve"> instructions state that in the presence of a clinical history suggesting urinary tract pathology complete ultrasound evaluation of the kidneys and urinary bladder constitutes a complete retroperitoneal ultrasound study (CPT code 76770).  A limited retroperitoneal ultrasound (CPT code 76775) plus limited pelvic ultrasound (CPT code 76857) should not be reported in lieu of the complete retroperitoneal ultrasound (CPT code 76770).</w:t>
      </w:r>
    </w:p>
    <w:p w:rsidR="00E70DA1" w:rsidRPr="00B85F23" w:rsidRDefault="00E70DA1" w:rsidP="0098354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b/>
          <w:strike/>
          <w:szCs w:val="24"/>
          <w:u w:val="single"/>
        </w:rPr>
      </w:pPr>
    </w:p>
    <w:p w:rsidR="00E70DA1" w:rsidRPr="001B1397" w:rsidRDefault="00E70DA1" w:rsidP="001B1397">
      <w:pPr>
        <w:pStyle w:val="ListParagraph"/>
        <w:widowControl/>
        <w:numPr>
          <w:ilvl w:val="0"/>
          <w:numId w:val="14"/>
        </w:numPr>
        <w:ind w:left="0" w:firstLine="720"/>
        <w:rPr>
          <w:rFonts w:ascii="Courier New" w:hAnsi="Courier New" w:cs="Courier New"/>
          <w:szCs w:val="24"/>
        </w:rPr>
      </w:pPr>
      <w:r w:rsidRPr="001B1397">
        <w:rPr>
          <w:rFonts w:ascii="Courier New" w:hAnsi="Courier New" w:cs="Courier New"/>
          <w:szCs w:val="24"/>
        </w:rPr>
        <w:t xml:space="preserve">The </w:t>
      </w:r>
      <w:r w:rsidR="004439C5" w:rsidRPr="001B1397">
        <w:rPr>
          <w:rFonts w:ascii="Courier New" w:hAnsi="Courier New" w:cs="Courier New"/>
        </w:rPr>
        <w:t>CPT code 76380 (computed</w:t>
      </w:r>
      <w:r w:rsidRPr="001B1397">
        <w:rPr>
          <w:rFonts w:ascii="Courier New" w:hAnsi="Courier New" w:cs="Courier New"/>
        </w:rPr>
        <w:t xml:space="preserve"> tomography, limited or localized follow-up study) should not be reported with other computed tomography (CT), computed tomography angiography (CTA), or computed tomography guidance codes for the same patient encounter.</w:t>
      </w:r>
    </w:p>
    <w:p w:rsidR="00E70DA1" w:rsidRPr="00B85F23" w:rsidRDefault="00E70DA1" w:rsidP="00983542">
      <w:pPr>
        <w:tabs>
          <w:tab w:val="left" w:pos="1440"/>
        </w:tabs>
        <w:ind w:firstLine="720"/>
        <w:rPr>
          <w:rFonts w:ascii="Courier New" w:hAnsi="Courier New" w:cs="Courier New"/>
          <w:b/>
          <w:u w:val="single"/>
        </w:rPr>
      </w:pPr>
    </w:p>
    <w:p w:rsidR="00E70DA1" w:rsidRPr="001B1397" w:rsidRDefault="00E70DA1" w:rsidP="001B1397">
      <w:pPr>
        <w:pStyle w:val="ListParagraph"/>
        <w:numPr>
          <w:ilvl w:val="0"/>
          <w:numId w:val="14"/>
        </w:numPr>
        <w:ind w:left="0" w:firstLine="720"/>
        <w:rPr>
          <w:rFonts w:ascii="Courier New" w:hAnsi="Courier New" w:cs="Courier New"/>
        </w:rPr>
      </w:pPr>
      <w:r w:rsidRPr="001B1397">
        <w:rPr>
          <w:rFonts w:ascii="Courier New" w:hAnsi="Courier New" w:cs="Courier New"/>
        </w:rPr>
        <w:t xml:space="preserve">When a central venous catheter is inserted, a chest radiologic examination is usually performed to confirm the position of the catheter and absence of pneumothorax. </w:t>
      </w:r>
      <w:r w:rsidR="00CD1D3B" w:rsidRPr="001B1397">
        <w:rPr>
          <w:rFonts w:ascii="Courier New" w:hAnsi="Courier New" w:cs="Courier New"/>
        </w:rPr>
        <w:t xml:space="preserve">.  Similarly when an emergency endotracheal intubation procedure (CPT code 31500), chest tube </w:t>
      </w:r>
      <w:r w:rsidR="008E1BFC" w:rsidRPr="001B1397">
        <w:rPr>
          <w:rFonts w:ascii="Courier New" w:hAnsi="Courier New" w:cs="Courier New"/>
        </w:rPr>
        <w:t>insertion</w:t>
      </w:r>
      <w:r w:rsidR="00CD1D3B" w:rsidRPr="001B1397">
        <w:rPr>
          <w:rFonts w:ascii="Courier New" w:hAnsi="Courier New" w:cs="Courier New"/>
        </w:rPr>
        <w:t xml:space="preserve"> procedure (e.g., CPT codes, 32550, 32551</w:t>
      </w:r>
      <w:r w:rsidR="00782234" w:rsidRPr="001B1397">
        <w:rPr>
          <w:rFonts w:ascii="Courier New" w:hAnsi="Courier New" w:cs="Courier New"/>
        </w:rPr>
        <w:t>, 32554, 32555</w:t>
      </w:r>
      <w:r w:rsidR="00CD1D3B" w:rsidRPr="001B1397">
        <w:rPr>
          <w:rFonts w:ascii="Courier New" w:hAnsi="Courier New" w:cs="Courier New"/>
        </w:rPr>
        <w:t>), or insertion of a central flow directed catheter procedure (e.g., Swan</w:t>
      </w:r>
      <w:r w:rsidR="00487C1F" w:rsidRPr="001B1397">
        <w:rPr>
          <w:rFonts w:ascii="Courier New" w:hAnsi="Courier New" w:cs="Courier New"/>
        </w:rPr>
        <w:t>-</w:t>
      </w:r>
      <w:r w:rsidR="00CD1D3B" w:rsidRPr="001B1397">
        <w:rPr>
          <w:rFonts w:ascii="Courier New" w:hAnsi="Courier New" w:cs="Courier New"/>
        </w:rPr>
        <w:t>Ganz)</w:t>
      </w:r>
      <w:r w:rsidR="008E1BFC" w:rsidRPr="001B1397">
        <w:rPr>
          <w:rFonts w:ascii="Courier New" w:hAnsi="Courier New" w:cs="Courier New"/>
        </w:rPr>
        <w:t xml:space="preserve"> </w:t>
      </w:r>
      <w:r w:rsidR="00CD1D3B" w:rsidRPr="001B1397">
        <w:rPr>
          <w:rFonts w:ascii="Courier New" w:hAnsi="Courier New" w:cs="Courier New"/>
        </w:rPr>
        <w:t xml:space="preserve">(CPT code 93503) is performed, a chest radiologic examination is usually performed to confirm the location and proper positioning of the tube or catheter. </w:t>
      </w:r>
      <w:r w:rsidRPr="001B1397">
        <w:rPr>
          <w:rFonts w:ascii="Courier New" w:hAnsi="Courier New" w:cs="Courier New"/>
        </w:rPr>
        <w:t xml:space="preserve"> The chest radiologic examination is integral to the procedure</w:t>
      </w:r>
      <w:r w:rsidR="00154F19" w:rsidRPr="001B1397">
        <w:rPr>
          <w:rFonts w:ascii="Courier New" w:hAnsi="Courier New" w:cs="Courier New"/>
        </w:rPr>
        <w:t>s</w:t>
      </w:r>
      <w:r w:rsidRPr="001B1397">
        <w:rPr>
          <w:rFonts w:ascii="Courier New" w:hAnsi="Courier New" w:cs="Courier New"/>
        </w:rPr>
        <w:t>, and a chest radiologic examination (e.g., CPT codes 71010, 71020) should not be reported separately.</w:t>
      </w:r>
    </w:p>
    <w:p w:rsidR="00EF0B1F" w:rsidRPr="00B85F23" w:rsidRDefault="00EF0B1F" w:rsidP="00983542">
      <w:pPr>
        <w:ind w:firstLine="720"/>
        <w:rPr>
          <w:rFonts w:ascii="Courier New" w:hAnsi="Courier New" w:cs="Courier New"/>
        </w:rPr>
      </w:pPr>
    </w:p>
    <w:p w:rsidR="00E70DA1" w:rsidRPr="001B1397" w:rsidRDefault="00E70DA1" w:rsidP="001B1397">
      <w:pPr>
        <w:pStyle w:val="ListParagraph"/>
        <w:numPr>
          <w:ilvl w:val="0"/>
          <w:numId w:val="14"/>
        </w:numPr>
        <w:ind w:left="0" w:firstLine="720"/>
        <w:rPr>
          <w:rFonts w:ascii="Courier New" w:hAnsi="Courier New" w:cs="Courier New"/>
        </w:rPr>
      </w:pPr>
      <w:r w:rsidRPr="001B1397">
        <w:rPr>
          <w:rFonts w:ascii="Courier New" w:hAnsi="Courier New" w:cs="Courier New"/>
        </w:rPr>
        <w:t xml:space="preserve">The CPT code 77075 (Radiologic examination, osseous survey; complete (axial and appendicular skeleton)) includes radiologic examination of all bones.  The CPT codes for radiologic examination of other bones should not be reported in addition to CPT code 77075.  However, if a separate and distinct radiologic examination with additional films of a specific area of the skeleton is performed to evaluate a different problem, the appropriate CPT code for the additional radiologic examination may be reported with an </w:t>
      </w:r>
      <w:r w:rsidR="000A469F" w:rsidRPr="001B1397">
        <w:rPr>
          <w:rFonts w:ascii="Courier New" w:hAnsi="Courier New" w:cs="Courier New"/>
        </w:rPr>
        <w:t>NCCI PTP-associated modifier</w:t>
      </w:r>
      <w:r w:rsidRPr="001B1397">
        <w:rPr>
          <w:rFonts w:ascii="Courier New" w:hAnsi="Courier New" w:cs="Courier New"/>
        </w:rPr>
        <w:t>.</w:t>
      </w:r>
    </w:p>
    <w:p w:rsidR="00E70DA1" w:rsidRPr="00B85F23" w:rsidRDefault="00E70DA1" w:rsidP="00983542">
      <w:pPr>
        <w:ind w:firstLine="720"/>
        <w:rPr>
          <w:rFonts w:ascii="Courier New" w:hAnsi="Courier New" w:cs="Courier New"/>
          <w:b/>
          <w:u w:val="single"/>
        </w:rPr>
      </w:pPr>
    </w:p>
    <w:p w:rsidR="00E70DA1" w:rsidRPr="001B1397" w:rsidRDefault="00E70DA1" w:rsidP="001B1397">
      <w:pPr>
        <w:pStyle w:val="ListParagraph"/>
        <w:numPr>
          <w:ilvl w:val="0"/>
          <w:numId w:val="14"/>
        </w:numPr>
        <w:ind w:left="0" w:firstLine="720"/>
        <w:rPr>
          <w:rFonts w:ascii="Courier New" w:hAnsi="Courier New" w:cs="Courier New"/>
        </w:rPr>
      </w:pPr>
      <w:r w:rsidRPr="001B1397">
        <w:rPr>
          <w:rFonts w:ascii="Courier New" w:hAnsi="Courier New" w:cs="Courier New"/>
          <w:szCs w:val="24"/>
        </w:rPr>
        <w:t xml:space="preserve">The </w:t>
      </w:r>
      <w:r w:rsidRPr="001B1397">
        <w:rPr>
          <w:rFonts w:ascii="Courier New" w:hAnsi="Courier New" w:cs="Courier New"/>
        </w:rPr>
        <w:t xml:space="preserve">CPT code 77073 (bone length studies . . .) includes radiologic examination of the lower extremities.  CPT codes for radiologic examination of lower extremity structures should not be reported in addition to CPT code 77073 for examination of the radiologic films for the bone length studies.  However, if a separate and distinct radiologic examination with additional films of a specific area of a lower extremity is performed to evaluate a different problem, the appropriate CPT code for the additional radiologic examination may be reported with an </w:t>
      </w:r>
      <w:r w:rsidR="000A469F" w:rsidRPr="001B1397">
        <w:rPr>
          <w:rFonts w:ascii="Courier New" w:hAnsi="Courier New" w:cs="Courier New"/>
        </w:rPr>
        <w:t>NCCI PTP-associated modifier</w:t>
      </w:r>
      <w:r w:rsidRPr="001B1397">
        <w:rPr>
          <w:rFonts w:ascii="Courier New" w:hAnsi="Courier New" w:cs="Courier New"/>
        </w:rPr>
        <w:t>.</w:t>
      </w:r>
    </w:p>
    <w:p w:rsidR="00DF2AD4" w:rsidRPr="00B85F23" w:rsidRDefault="00DF2AD4" w:rsidP="00CB18EE">
      <w:pPr>
        <w:ind w:left="810"/>
        <w:rPr>
          <w:rFonts w:ascii="Courier New" w:hAnsi="Courier New" w:cs="Courier New"/>
        </w:rPr>
      </w:pPr>
    </w:p>
    <w:p w:rsidR="00782234" w:rsidRPr="00C36EDC" w:rsidRDefault="00782234" w:rsidP="00C36EDC">
      <w:pPr>
        <w:pStyle w:val="ListParagraph"/>
        <w:numPr>
          <w:ilvl w:val="0"/>
          <w:numId w:val="14"/>
        </w:numPr>
        <w:ind w:left="0" w:firstLine="720"/>
        <w:rPr>
          <w:rFonts w:ascii="Courier New" w:hAnsi="Courier New" w:cs="Courier New"/>
          <w:szCs w:val="24"/>
        </w:rPr>
      </w:pPr>
      <w:r w:rsidRPr="00C36EDC">
        <w:rPr>
          <w:rFonts w:ascii="Courier New" w:hAnsi="Courier New" w:cs="Courier New"/>
          <w:szCs w:val="24"/>
        </w:rPr>
        <w:t>CPT code 75635 describes computed tomographic angiography of the abdominal aorta and bilateral iliofemoral lower extremity runoff.  This code includes the services described by CPT codes 73706 (computed tomographic angiography, lower extremity . . .) and 74175 (computed tomographic angiography, abdomen . . .).  CPT codes 73706 and 74175 should not be reported with CPT code 75635 for the same patient encounter.  CPT code 73706 plus CPT code 74175 should not be reported in lieu of CPT code 75635.</w:t>
      </w:r>
    </w:p>
    <w:p w:rsidR="00782234" w:rsidRPr="00B85F23" w:rsidRDefault="00782234" w:rsidP="00CB18EE">
      <w:pPr>
        <w:ind w:firstLine="720"/>
        <w:rPr>
          <w:rFonts w:ascii="Courier New" w:hAnsi="Courier New" w:cs="Courier New"/>
          <w:szCs w:val="24"/>
        </w:rPr>
      </w:pPr>
    </w:p>
    <w:p w:rsidR="00782234" w:rsidRPr="001B1397" w:rsidRDefault="00782234" w:rsidP="001B1397">
      <w:pPr>
        <w:pStyle w:val="ListParagraph"/>
        <w:numPr>
          <w:ilvl w:val="0"/>
          <w:numId w:val="14"/>
        </w:numPr>
        <w:ind w:left="0" w:firstLine="720"/>
        <w:rPr>
          <w:rFonts w:ascii="Courier New" w:hAnsi="Courier New" w:cs="Courier New"/>
          <w:szCs w:val="24"/>
        </w:rPr>
      </w:pPr>
      <w:r w:rsidRPr="001B1397">
        <w:rPr>
          <w:rFonts w:ascii="Courier New" w:hAnsi="Courier New" w:cs="Courier New"/>
          <w:szCs w:val="24"/>
        </w:rPr>
        <w:t>Ultrasound examination of a transplanted kidney and retroperitoneal structures at the same patient encounter may be reported with CPT code 76770 (ultrasound, retroperitoneal . . .; complete).  It should not be reported with CPT code 76776 (ultrasound, transplanted kidney . . .) plus CPT code 76775 (ultrasound, retroperitoneal . . .; limited).</w:t>
      </w:r>
    </w:p>
    <w:p w:rsidR="00756148" w:rsidRPr="00CB18EE" w:rsidRDefault="00756148" w:rsidP="00983542">
      <w:pPr>
        <w:tabs>
          <w:tab w:val="left" w:pos="1710"/>
        </w:tabs>
        <w:ind w:firstLine="720"/>
        <w:rPr>
          <w:rFonts w:ascii="Courier New" w:hAnsi="Courier New" w:cs="Courier New"/>
          <w:szCs w:val="24"/>
        </w:rPr>
      </w:pPr>
    </w:p>
    <w:p w:rsidR="00756148" w:rsidRDefault="00756148" w:rsidP="001B1397">
      <w:pPr>
        <w:pStyle w:val="ListParagraph"/>
        <w:widowControl/>
        <w:numPr>
          <w:ilvl w:val="0"/>
          <w:numId w:val="14"/>
        </w:numPr>
        <w:ind w:left="0" w:firstLine="720"/>
        <w:rPr>
          <w:rFonts w:ascii="Courier New" w:hAnsi="Courier New" w:cs="Courier New"/>
          <w:szCs w:val="24"/>
        </w:rPr>
      </w:pPr>
      <w:r w:rsidRPr="001B1397">
        <w:rPr>
          <w:rFonts w:ascii="Courier New" w:hAnsi="Courier New" w:cs="Courier New"/>
          <w:szCs w:val="24"/>
        </w:rPr>
        <w:t>Computed tomography (CT) of the spine with intrathecal contrast should not be reported with myelography (e.g., CPT codes 72240-72270) unless both studies are medically reasonable and necessary.  Radiography after injection of intrathecal contrast to perform a CT of the spine in order to confirm the location of the contrast is not separately reportable as myelography.</w:t>
      </w:r>
    </w:p>
    <w:p w:rsidR="00171915" w:rsidRPr="00C928D9" w:rsidRDefault="00171915" w:rsidP="00C928D9">
      <w:pPr>
        <w:widowControl/>
        <w:ind w:left="720"/>
        <w:rPr>
          <w:rFonts w:ascii="Courier New" w:hAnsi="Courier New" w:cs="Courier New"/>
          <w:szCs w:val="24"/>
        </w:rPr>
      </w:pPr>
    </w:p>
    <w:p w:rsidR="00171915" w:rsidRPr="009D379C" w:rsidRDefault="00171915" w:rsidP="001B1397">
      <w:pPr>
        <w:pStyle w:val="ListParagraph"/>
        <w:widowControl/>
        <w:numPr>
          <w:ilvl w:val="0"/>
          <w:numId w:val="14"/>
        </w:numPr>
        <w:ind w:left="0" w:firstLine="720"/>
        <w:rPr>
          <w:rFonts w:ascii="Courier New" w:hAnsi="Courier New" w:cs="Courier New"/>
          <w:i/>
          <w:szCs w:val="24"/>
        </w:rPr>
      </w:pPr>
      <w:r w:rsidRPr="006E48D2">
        <w:rPr>
          <w:rFonts w:ascii="Courier New" w:eastAsia="Calibri" w:hAnsi="Courier New" w:cs="Courier New"/>
          <w:i/>
          <w:color w:val="FF0000"/>
          <w:szCs w:val="24"/>
        </w:rPr>
        <w:t xml:space="preserve">Screening and diagnostic mammography are normally not performed on the same date of service.  However when the two procedures are performed on the same date of service, the screening mammography HCPCS/CPT code </w:t>
      </w:r>
      <w:r w:rsidR="002A045B">
        <w:rPr>
          <w:rFonts w:ascii="Courier New" w:eastAsia="Calibri" w:hAnsi="Courier New" w:cs="Courier New"/>
          <w:i/>
          <w:color w:val="FF0000"/>
          <w:szCs w:val="24"/>
        </w:rPr>
        <w:t xml:space="preserve">should </w:t>
      </w:r>
      <w:r w:rsidRPr="006E48D2">
        <w:rPr>
          <w:rFonts w:ascii="Courier New" w:eastAsia="Calibri" w:hAnsi="Courier New" w:cs="Courier New"/>
          <w:i/>
          <w:color w:val="FF0000"/>
          <w:szCs w:val="24"/>
        </w:rPr>
        <w:t>be reported with modifier 59.</w:t>
      </w:r>
    </w:p>
    <w:p w:rsidR="009D379C" w:rsidRPr="009D379C" w:rsidRDefault="009D379C" w:rsidP="009D379C">
      <w:pPr>
        <w:widowControl/>
        <w:ind w:left="720"/>
        <w:rPr>
          <w:rFonts w:ascii="Courier New" w:hAnsi="Courier New" w:cs="Courier New"/>
          <w:i/>
          <w:szCs w:val="24"/>
        </w:rPr>
      </w:pPr>
    </w:p>
    <w:p w:rsidR="00E70DA1" w:rsidRPr="00B85F23" w:rsidRDefault="00E70DA1" w:rsidP="00294BFA">
      <w:pPr>
        <w:widowControl/>
        <w:tabs>
          <w:tab w:val="left" w:pos="-1440"/>
          <w:tab w:val="left" w:pos="360"/>
          <w:tab w:val="left" w:pos="54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b/>
          <w:szCs w:val="24"/>
        </w:rPr>
        <w:t>D.  Interventional/Invasive Diagnostic Imaging</w:t>
      </w:r>
    </w:p>
    <w:p w:rsidR="00E70DA1" w:rsidRPr="00B85F23" w:rsidRDefault="00E70DA1" w:rsidP="00294BFA">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1B1397" w:rsidRDefault="00E70DA1" w:rsidP="001B1397">
      <w:pPr>
        <w:pStyle w:val="ListParagraph"/>
        <w:widowControl/>
        <w:numPr>
          <w:ilvl w:val="0"/>
          <w:numId w:val="16"/>
        </w:numPr>
        <w:ind w:left="0" w:firstLine="720"/>
        <w:rPr>
          <w:rFonts w:ascii="Courier New" w:hAnsi="Courier New" w:cs="Courier New"/>
          <w:szCs w:val="24"/>
        </w:rPr>
      </w:pPr>
      <w:r w:rsidRPr="001B1397">
        <w:rPr>
          <w:rFonts w:ascii="Courier New" w:hAnsi="Courier New" w:cs="Courier New"/>
          <w:szCs w:val="24"/>
        </w:rPr>
        <w:t xml:space="preserve">If a radiologic procedure requires that contrast be administered orally (e.g., upper GI series) or rectally (e.g., barium enema), the administration is integral to the radiologic procedure, and the administration service is not separately reportable.  If a radiologic procedure requires that contrast material be administered parenterally (e.g., IVP, CT, MRI), the vascular access (e.g., CPT codes 36000, 36406, 36410) and contrast administration (e.g., CPT codes </w:t>
      </w:r>
      <w:r w:rsidRPr="001B1397">
        <w:rPr>
          <w:rFonts w:ascii="Courier New" w:hAnsi="Courier New" w:cs="Courier New"/>
        </w:rPr>
        <w:t>96360-96376</w:t>
      </w:r>
      <w:r w:rsidRPr="001B1397">
        <w:rPr>
          <w:rFonts w:ascii="Courier New" w:hAnsi="Courier New" w:cs="Courier New"/>
          <w:szCs w:val="24"/>
        </w:rPr>
        <w:t>) are integral to the procedure and are not separately reportable.</w:t>
      </w:r>
    </w:p>
    <w:p w:rsidR="00E70DA1" w:rsidRPr="00B85F23" w:rsidRDefault="00E70DA1" w:rsidP="005028B7">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6"/>
        </w:numPr>
        <w:ind w:left="0" w:firstLine="720"/>
        <w:rPr>
          <w:rFonts w:ascii="Courier New" w:hAnsi="Courier New" w:cs="Courier New"/>
          <w:szCs w:val="24"/>
        </w:rPr>
      </w:pPr>
      <w:r w:rsidRPr="001B1397">
        <w:rPr>
          <w:rFonts w:ascii="Courier New" w:hAnsi="Courier New" w:cs="Courier New"/>
          <w:szCs w:val="24"/>
        </w:rPr>
        <w:t>Many services utilizing contrast are composed of a procedural component (CPT codes outside the 70000 section) and a radiologic supervision and interpretation component (CPT code in the 70000 section).  If a single physician performs both components of the service, the physician may report both codes.  However, if different physicians perform the different components, each physician reports the CPT code corresponding to that component.</w:t>
      </w:r>
    </w:p>
    <w:p w:rsidR="00E70DA1" w:rsidRPr="00B85F23" w:rsidRDefault="00E70DA1" w:rsidP="005028B7">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6"/>
        </w:numPr>
        <w:ind w:left="0" w:firstLine="720"/>
        <w:rPr>
          <w:rFonts w:ascii="Courier New" w:hAnsi="Courier New" w:cs="Courier New"/>
          <w:szCs w:val="24"/>
        </w:rPr>
      </w:pPr>
      <w:r w:rsidRPr="001B1397">
        <w:rPr>
          <w:rFonts w:ascii="Courier New" w:hAnsi="Courier New" w:cs="Courier New"/>
          <w:szCs w:val="24"/>
        </w:rPr>
        <w:t>Many interventional procedures require contrast injections for localization and/or guidance.  Unless there are CPT instructions directing the physician to report specific CPT codes for the localization or guidance, the localization or guidance is integral to the interventional procedure and is not separately reportable.</w:t>
      </w:r>
    </w:p>
    <w:p w:rsidR="00E70DA1" w:rsidRPr="00B85F23" w:rsidRDefault="00E70DA1" w:rsidP="005028B7">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6"/>
        </w:numPr>
        <w:ind w:left="0" w:firstLine="720"/>
        <w:rPr>
          <w:rFonts w:ascii="Courier New" w:hAnsi="Courier New" w:cs="Courier New"/>
          <w:szCs w:val="24"/>
        </w:rPr>
      </w:pPr>
      <w:r w:rsidRPr="001B1397">
        <w:rPr>
          <w:rFonts w:ascii="Courier New" w:hAnsi="Courier New" w:cs="Courier New"/>
          <w:szCs w:val="24"/>
        </w:rPr>
        <w:t xml:space="preserve">Diagnostic angiography (arteriogram/venogram) performed on the same date of service by the same provider as a percutaneous intravascular interventional procedure should be reported with modifier 59.  If a diagnostic angiogram </w:t>
      </w:r>
      <w:r w:rsidRPr="001B1397">
        <w:rPr>
          <w:rFonts w:ascii="Courier New" w:hAnsi="Courier New" w:cs="Courier New"/>
        </w:rPr>
        <w:t>(fluoroscopic or computed tomographic)</w:t>
      </w:r>
      <w:r w:rsidRPr="001B1397">
        <w:rPr>
          <w:rFonts w:ascii="Courier New" w:hAnsi="Courier New" w:cs="Courier New"/>
          <w:b/>
        </w:rPr>
        <w:t xml:space="preserve"> </w:t>
      </w:r>
      <w:r w:rsidRPr="001B1397">
        <w:rPr>
          <w:rFonts w:ascii="Courier New" w:hAnsi="Courier New" w:cs="Courier New"/>
          <w:szCs w:val="24"/>
        </w:rPr>
        <w:t xml:space="preserve">was performed prior to the date of the percutaneous intravascular interventional procedure, a second diagnostic angiogram cannot be reported on the date of the percutaneous intravascular interventional procedure unless it is medically reasonable and necessary to repeat the study to further define the anatomy and pathology.  Report the repeat angiogram with modifier 59.  </w:t>
      </w:r>
      <w:r w:rsidRPr="001B1397">
        <w:rPr>
          <w:rFonts w:ascii="Courier New" w:hAnsi="Courier New" w:cs="Courier New"/>
        </w:rPr>
        <w:t>If it is medically reasonable and necessary to repeat only a portion of the diagnostic angiogram, append modifier 52</w:t>
      </w:r>
      <w:r w:rsidR="000F145E" w:rsidRPr="001B1397">
        <w:rPr>
          <w:rFonts w:ascii="Courier New" w:hAnsi="Courier New" w:cs="Courier New"/>
        </w:rPr>
        <w:t xml:space="preserve"> in addition to modifier 59</w:t>
      </w:r>
      <w:r w:rsidRPr="001B1397">
        <w:rPr>
          <w:rFonts w:ascii="Courier New" w:hAnsi="Courier New" w:cs="Courier New"/>
        </w:rPr>
        <w:t xml:space="preserve"> to the angiogram CPT code.</w:t>
      </w:r>
      <w:r w:rsidRPr="001B1397">
        <w:rPr>
          <w:rFonts w:ascii="Courier New" w:hAnsi="Courier New" w:cs="Courier New"/>
          <w:b/>
        </w:rPr>
        <w:t xml:space="preserve">  </w:t>
      </w:r>
      <w:r w:rsidRPr="001B1397">
        <w:rPr>
          <w:rFonts w:ascii="Courier New" w:hAnsi="Courier New" w:cs="Courier New"/>
          <w:szCs w:val="24"/>
        </w:rPr>
        <w:t xml:space="preserve">If the prior diagnostic angiogram </w:t>
      </w:r>
      <w:r w:rsidRPr="001B1397">
        <w:rPr>
          <w:rFonts w:ascii="Courier New" w:hAnsi="Courier New" w:cs="Courier New"/>
        </w:rPr>
        <w:t>(fluoroscopic or computed tomographic)</w:t>
      </w:r>
      <w:r w:rsidRPr="001B1397">
        <w:rPr>
          <w:rFonts w:ascii="Courier New" w:hAnsi="Courier New" w:cs="Courier New"/>
          <w:b/>
        </w:rPr>
        <w:t xml:space="preserve"> </w:t>
      </w:r>
      <w:r w:rsidRPr="001B1397">
        <w:rPr>
          <w:rFonts w:ascii="Courier New" w:hAnsi="Courier New" w:cs="Courier New"/>
          <w:szCs w:val="24"/>
        </w:rPr>
        <w:t>was complete, the provider should not report a second angiogram for the dye injections necessary to perform the percutaneous intravascular interventional procedure.</w:t>
      </w:r>
    </w:p>
    <w:p w:rsidR="00E70DA1" w:rsidRPr="00B85F23" w:rsidRDefault="00E70DA1" w:rsidP="005028B7">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6"/>
        </w:numPr>
        <w:ind w:left="0" w:firstLine="720"/>
        <w:rPr>
          <w:rFonts w:ascii="Courier New" w:hAnsi="Courier New" w:cs="Courier New"/>
          <w:szCs w:val="24"/>
        </w:rPr>
      </w:pPr>
      <w:r w:rsidRPr="001B1397">
        <w:rPr>
          <w:rFonts w:ascii="Courier New" w:hAnsi="Courier New" w:cs="Courier New"/>
          <w:szCs w:val="24"/>
        </w:rPr>
        <w:t>The individual CPT codes in the 70000 section identify which injection or administration code, if any, is appropriate for a given procedure.  In the absence of a parenthetical CPT note, the injection or administration service is integral to the procedure and is not separately reportable.  If an intravenous line is inserted (e.g., CPT code 36000) for access in the event of a problem with the procedure or for administration of contrast, it is integral to the procedure and is not separately reportable.  The CPT code 36005 describes the injection procedure for contrast venography of an extremity and includes the introduction of a needle or an intracatheter (e.g., CPT code 36000). CPT code 36005 should not be reported for injections for arteriography or venography of sites other than an extremity.</w:t>
      </w:r>
    </w:p>
    <w:p w:rsidR="00E70DA1" w:rsidRPr="00B85F23" w:rsidRDefault="00E70DA1" w:rsidP="005028B7">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6"/>
        </w:numPr>
        <w:ind w:left="0" w:firstLine="720"/>
        <w:rPr>
          <w:rFonts w:ascii="Courier New" w:hAnsi="Courier New" w:cs="Courier New"/>
        </w:rPr>
      </w:pPr>
      <w:r w:rsidRPr="001B1397">
        <w:rPr>
          <w:rFonts w:ascii="Courier New" w:hAnsi="Courier New" w:cs="Courier New"/>
        </w:rPr>
        <w:t>For lymphangiography procedures, injection of dye into subcutaneous tissue is integral to the procedure.  The CPT code 96372 (Therapeutic, prophylactic, or diagnostic injection . . .; subcutaneous or intramuscular) should not be reported separately for this injection of dye.</w:t>
      </w:r>
    </w:p>
    <w:p w:rsidR="00E70DA1" w:rsidRPr="00B85F23" w:rsidRDefault="00E70DA1" w:rsidP="005028B7">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6"/>
        </w:numPr>
        <w:ind w:left="0" w:firstLine="720"/>
        <w:rPr>
          <w:rFonts w:ascii="Courier New" w:hAnsi="Courier New" w:cs="Courier New"/>
          <w:szCs w:val="24"/>
        </w:rPr>
      </w:pPr>
      <w:r w:rsidRPr="001B1397">
        <w:rPr>
          <w:rFonts w:ascii="Courier New" w:hAnsi="Courier New" w:cs="Courier New"/>
          <w:szCs w:val="24"/>
        </w:rPr>
        <w:t>When urologic radiologic procedures require insertion of a urethral catheter (e.g., CPT code 51701-51703), this insertion is integral to the procedure and is not separately reportable.</w:t>
      </w:r>
    </w:p>
    <w:p w:rsidR="00E70DA1" w:rsidRPr="00B85F23" w:rsidRDefault="00E70DA1" w:rsidP="005028B7">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1B1397" w:rsidRDefault="00E70DA1" w:rsidP="001B1397">
      <w:pPr>
        <w:pStyle w:val="ListParagraph"/>
        <w:widowControl/>
        <w:numPr>
          <w:ilvl w:val="0"/>
          <w:numId w:val="16"/>
        </w:numPr>
        <w:tabs>
          <w:tab w:val="left" w:pos="1440"/>
        </w:tabs>
        <w:ind w:left="0" w:firstLine="720"/>
        <w:rPr>
          <w:rFonts w:ascii="Courier New" w:hAnsi="Courier New" w:cs="Courier New"/>
        </w:rPr>
      </w:pPr>
      <w:r w:rsidRPr="001B1397">
        <w:rPr>
          <w:rFonts w:ascii="Courier New" w:hAnsi="Courier New" w:cs="Courier New"/>
        </w:rPr>
        <w:t>Fluoroscopy reported as CPT codes 76000 or 76001 is integral to many procedures including, but not limited, to most spinal, endoscopic, and injection procedures and should not be reported separately.  For some of these procedures, there are separate fluoroscopic guidance codes which may be reported separately.</w:t>
      </w:r>
    </w:p>
    <w:p w:rsidR="00E70DA1" w:rsidRPr="00B85F23" w:rsidRDefault="00E70DA1" w:rsidP="005028B7">
      <w:pPr>
        <w:widowControl/>
        <w:tabs>
          <w:tab w:val="left" w:pos="1440"/>
        </w:tabs>
        <w:ind w:firstLine="720"/>
        <w:rPr>
          <w:rFonts w:ascii="Courier New" w:hAnsi="Courier New" w:cs="Courier New"/>
        </w:rPr>
      </w:pPr>
    </w:p>
    <w:p w:rsidR="00E70DA1" w:rsidRDefault="00E70DA1" w:rsidP="001B1397">
      <w:pPr>
        <w:pStyle w:val="ListParagraph"/>
        <w:numPr>
          <w:ilvl w:val="0"/>
          <w:numId w:val="16"/>
        </w:numPr>
        <w:tabs>
          <w:tab w:val="left" w:pos="1440"/>
        </w:tabs>
        <w:ind w:left="0" w:firstLine="720"/>
        <w:rPr>
          <w:rFonts w:ascii="Courier New" w:hAnsi="Courier New" w:cs="Courier New"/>
        </w:rPr>
      </w:pPr>
      <w:r w:rsidRPr="001B1397">
        <w:rPr>
          <w:rFonts w:ascii="Courier New" w:hAnsi="Courier New" w:cs="Courier New"/>
        </w:rPr>
        <w:t>Computed tomography (CT) and computed tomographic angiography (CTA) procedures for the same anatomic location may be reported together in limited circumstances.  If a single technical study is performed which is utilized to generate images for separate CT and CTA reports, only one procedure, either the CT or CTA, for the anatomic region may be reported.  Both a CT and CTA may be reported for the same anatomic region if they are performed at separate patient encounters or if two separate and distinct technical studies, one for the CT and one for the CTA, are performed at the same patient encounter.  The medical necessity for the latter situation is uncommon.</w:t>
      </w:r>
    </w:p>
    <w:p w:rsidR="00C928D9" w:rsidRPr="00C928D9" w:rsidRDefault="00C928D9" w:rsidP="00C928D9">
      <w:pPr>
        <w:tabs>
          <w:tab w:val="left" w:pos="1440"/>
        </w:tabs>
        <w:ind w:left="720"/>
        <w:rPr>
          <w:rFonts w:ascii="Courier New" w:hAnsi="Courier New" w:cs="Courier New"/>
        </w:rPr>
      </w:pPr>
    </w:p>
    <w:p w:rsidR="00E70DA1" w:rsidRPr="00B85F23" w:rsidRDefault="00E70DA1" w:rsidP="00294BFA">
      <w:pPr>
        <w:tabs>
          <w:tab w:val="left" w:pos="1440"/>
        </w:tabs>
        <w:rPr>
          <w:rFonts w:ascii="Courier New" w:hAnsi="Courier New" w:cs="Courier New"/>
        </w:rPr>
      </w:pPr>
      <w:r w:rsidRPr="00B85F23">
        <w:rPr>
          <w:rFonts w:ascii="Courier New" w:hAnsi="Courier New" w:cs="Courier New"/>
        </w:rPr>
        <w:t>Similarly magnetic resonance imaging (MRI) and magnetic resonance angiography (MRA) procedures for the same anatomic location may be reported together in limited circumstances.  If a single technical study is performed which is utilized to generate images for separate MRI and MRA reports, only one procedure, either the MRI or MRA, for the anatomic region may be reported.  Both an MRI and MRA may be reported for the same anatomic region if they are performed at separate patient encounters or if two separate and distinct technical studies, one for the MRI and one for the MRA, are performed at the same patient encounter.  The medical necessity for the latter situation is uncommon.</w:t>
      </w:r>
    </w:p>
    <w:p w:rsidR="00E70DA1" w:rsidRPr="00B85F23" w:rsidRDefault="00E70DA1" w:rsidP="00294BFA">
      <w:pPr>
        <w:tabs>
          <w:tab w:val="left" w:pos="1440"/>
        </w:tabs>
        <w:rPr>
          <w:rFonts w:ascii="Courier New" w:hAnsi="Courier New" w:cs="Courier New"/>
        </w:rPr>
      </w:pPr>
    </w:p>
    <w:p w:rsidR="00E70DA1" w:rsidRPr="001B1397" w:rsidRDefault="00E70DA1" w:rsidP="001B1397">
      <w:pPr>
        <w:pStyle w:val="ListParagraph"/>
        <w:numPr>
          <w:ilvl w:val="0"/>
          <w:numId w:val="16"/>
        </w:numPr>
        <w:ind w:left="0" w:firstLine="720"/>
        <w:rPr>
          <w:rFonts w:ascii="Courier New" w:hAnsi="Courier New" w:cs="Courier New"/>
        </w:rPr>
      </w:pPr>
      <w:r w:rsidRPr="001B1397">
        <w:rPr>
          <w:rFonts w:ascii="Courier New" w:hAnsi="Courier New" w:cs="Courier New"/>
        </w:rPr>
        <w:t>Computed tomography of the heart (CPT codes 75571-75573) and computed tomographic angiography of the heart (CPT code 75574) include electrocardiographic monitoring if performed. CPT codes 93000-93010 (electrocardiogram . . .) and 93040-93042 (rhythm ECG . . .) should not be reported separately with CPT codes 75571-75574 for the ECG monitoring integral to these procedures.</w:t>
      </w:r>
    </w:p>
    <w:p w:rsidR="00782234" w:rsidRPr="00B85F23" w:rsidRDefault="00782234" w:rsidP="005028B7">
      <w:pPr>
        <w:ind w:firstLine="720"/>
        <w:rPr>
          <w:rFonts w:ascii="Courier New" w:hAnsi="Courier New" w:cs="Courier New"/>
        </w:rPr>
      </w:pPr>
    </w:p>
    <w:p w:rsidR="00782234" w:rsidRPr="001B1397" w:rsidRDefault="00782234" w:rsidP="001B1397">
      <w:pPr>
        <w:pStyle w:val="ListParagraph"/>
        <w:numPr>
          <w:ilvl w:val="0"/>
          <w:numId w:val="16"/>
        </w:numPr>
        <w:ind w:left="0" w:firstLine="720"/>
        <w:rPr>
          <w:rFonts w:ascii="Courier New" w:hAnsi="Courier New" w:cs="Courier New"/>
          <w:szCs w:val="24"/>
        </w:rPr>
      </w:pPr>
      <w:r w:rsidRPr="001B1397">
        <w:rPr>
          <w:rFonts w:ascii="Courier New" w:hAnsi="Courier New" w:cs="Courier New"/>
          <w:szCs w:val="24"/>
        </w:rPr>
        <w:t xml:space="preserve">If a breast biopsy, needle localization wire, metallic localization clip, or other breast procedure is performed with </w:t>
      </w:r>
      <w:r w:rsidR="000F145E" w:rsidRPr="001B1397">
        <w:rPr>
          <w:rFonts w:ascii="Courier New" w:hAnsi="Courier New" w:cs="Courier New"/>
          <w:szCs w:val="24"/>
        </w:rPr>
        <w:t xml:space="preserve">mammographic </w:t>
      </w:r>
      <w:r w:rsidRPr="001B1397">
        <w:rPr>
          <w:rFonts w:ascii="Courier New" w:hAnsi="Courier New" w:cs="Courier New"/>
          <w:szCs w:val="24"/>
        </w:rPr>
        <w:t>guidance (e.g.,</w:t>
      </w:r>
      <w:r w:rsidR="00E34F96" w:rsidRPr="00D61242">
        <w:rPr>
          <w:rFonts w:ascii="Courier New" w:hAnsi="Courier New" w:cs="Courier New"/>
          <w:szCs w:val="24"/>
        </w:rPr>
        <w:t xml:space="preserve"> </w:t>
      </w:r>
      <w:r w:rsidR="000F145E" w:rsidRPr="001B1397">
        <w:rPr>
          <w:rFonts w:ascii="Courier New" w:hAnsi="Courier New" w:cs="Courier New"/>
          <w:szCs w:val="24"/>
        </w:rPr>
        <w:t>19281, 19282</w:t>
      </w:r>
      <w:r w:rsidRPr="001B1397">
        <w:rPr>
          <w:rFonts w:ascii="Courier New" w:hAnsi="Courier New" w:cs="Courier New"/>
          <w:szCs w:val="24"/>
        </w:rPr>
        <w:t>), the physician should not separately report a post procedure mammography code (e.g., 77051, 77052, 77055-77057, G0202-G0206) for the same patient encounter.  The radiologic guidance codes include all imaging</w:t>
      </w:r>
      <w:r w:rsidR="000F145E" w:rsidRPr="001B1397">
        <w:rPr>
          <w:rFonts w:ascii="Courier New" w:hAnsi="Courier New" w:cs="Courier New"/>
          <w:szCs w:val="24"/>
        </w:rPr>
        <w:t xml:space="preserve"> by the defined modality</w:t>
      </w:r>
      <w:r w:rsidRPr="001B1397">
        <w:rPr>
          <w:rFonts w:ascii="Courier New" w:hAnsi="Courier New" w:cs="Courier New"/>
          <w:color w:val="FF0000"/>
          <w:szCs w:val="24"/>
        </w:rPr>
        <w:t xml:space="preserve"> </w:t>
      </w:r>
      <w:r w:rsidRPr="001B1397">
        <w:rPr>
          <w:rFonts w:ascii="Courier New" w:hAnsi="Courier New" w:cs="Courier New"/>
          <w:szCs w:val="24"/>
        </w:rPr>
        <w:t>required to perform the procedure.</w:t>
      </w:r>
    </w:p>
    <w:p w:rsidR="00390B4C" w:rsidRPr="00B85F23" w:rsidRDefault="00390B4C" w:rsidP="005028B7">
      <w:pPr>
        <w:ind w:firstLine="720"/>
        <w:rPr>
          <w:rFonts w:ascii="Courier New" w:hAnsi="Courier New" w:cs="Courier New"/>
          <w:szCs w:val="24"/>
        </w:rPr>
      </w:pPr>
    </w:p>
    <w:p w:rsidR="00782234" w:rsidRPr="001B1397" w:rsidRDefault="00782234" w:rsidP="001B1397">
      <w:pPr>
        <w:pStyle w:val="ListParagraph"/>
        <w:widowControl/>
        <w:numPr>
          <w:ilvl w:val="0"/>
          <w:numId w:val="16"/>
        </w:numPr>
        <w:ind w:left="0" w:firstLine="720"/>
        <w:rPr>
          <w:rFonts w:ascii="Courier New" w:hAnsi="Courier New" w:cs="Courier New"/>
          <w:bCs/>
          <w:szCs w:val="24"/>
        </w:rPr>
      </w:pPr>
      <w:r w:rsidRPr="001B1397">
        <w:rPr>
          <w:rFonts w:ascii="Courier New" w:hAnsi="Courier New" w:cs="Courier New"/>
          <w:bCs/>
        </w:rPr>
        <w:t xml:space="preserve">Many spinal procedures are grouped into a family of codes where there are separate primary procedure codes describing the procedure at a single vertebral level in the cervical, thoracic, or lumbar region of the spine.  Within some families of codes there is an add-on code for reporting the same procedure at each additional level without specification of the spinal region for the add-on code.  When multiple procedures from one of these families of codes are performed at contiguous vertebral levels, a physician should report only one primary code within the family of codes for one level and should report additional contiguous levels utilizing the add-on code(s) in the family of codes.  </w:t>
      </w:r>
      <w:r w:rsidRPr="001B1397">
        <w:rPr>
          <w:rFonts w:ascii="Courier New" w:hAnsi="Courier New" w:cs="Courier New"/>
          <w:bCs/>
          <w:szCs w:val="24"/>
        </w:rPr>
        <w:t>The reported primary code should be the one corresponding to the spinal region of the first procedure.  If multiple procedures from one of these families of codes are performed at multiple vertebral levels that are not contiguous and in different regions of the spine, the physician may report one primary code for each non-contiguous region.</w:t>
      </w:r>
    </w:p>
    <w:p w:rsidR="00D432A8" w:rsidRPr="005328F8" w:rsidRDefault="00D432A8" w:rsidP="00294BFA">
      <w:pPr>
        <w:tabs>
          <w:tab w:val="num" w:pos="1440"/>
        </w:tabs>
        <w:rPr>
          <w:rFonts w:ascii="Courier New" w:hAnsi="Courier New" w:cs="Courier New"/>
          <w:bCs/>
          <w:strike/>
          <w:szCs w:val="24"/>
        </w:rPr>
      </w:pPr>
    </w:p>
    <w:p w:rsidR="00D432A8" w:rsidRPr="00D61242" w:rsidRDefault="00D432A8" w:rsidP="00D432A8">
      <w:pPr>
        <w:widowControl/>
        <w:tabs>
          <w:tab w:val="left" w:pos="720"/>
        </w:tabs>
        <w:rPr>
          <w:rFonts w:ascii="Courier New" w:hAnsi="Courier New" w:cs="Courier New"/>
          <w:bCs/>
          <w:szCs w:val="24"/>
        </w:rPr>
      </w:pPr>
      <w:r w:rsidRPr="00D61242">
        <w:rPr>
          <w:rFonts w:ascii="Courier New" w:hAnsi="Courier New" w:cs="Courier New"/>
          <w:bCs/>
          <w:szCs w:val="24"/>
        </w:rPr>
        <w:t>For example, the family of CPT codes 22532-22534 describes arthrodesis by lateral extracavitary technique.  CPT code 22532 describes the procedure for a single thoracic vertebral segment. CPT code 22533 describes the procedure for a single lumbar vertebral segment.  CPT code 22534 is an add-on code describing the procedure for each additional thoracic or lumbar vertebral segment.  If a physician performs arthrodesis by lateral extracavitary technique on contiguous vertebral segments such as T12 and L1, only one primary procedure code, the one for the first procedure, may be reported.  The procedure on the second vertebral body may be reported with CPT code 22534.  If a physician performs the procedure at T10 and L4, the physician may report CPT codes 22532 and 22533.</w:t>
      </w:r>
    </w:p>
    <w:p w:rsidR="00D432A8" w:rsidRPr="00D61242" w:rsidRDefault="00D432A8" w:rsidP="00D432A8">
      <w:pPr>
        <w:widowControl/>
        <w:tabs>
          <w:tab w:val="left" w:pos="720"/>
        </w:tabs>
        <w:rPr>
          <w:rFonts w:ascii="Courier New" w:hAnsi="Courier New" w:cs="Courier New"/>
          <w:bCs/>
          <w:szCs w:val="24"/>
        </w:rPr>
      </w:pPr>
    </w:p>
    <w:p w:rsidR="00D432A8" w:rsidRPr="00D61242" w:rsidRDefault="00D432A8" w:rsidP="00D432A8">
      <w:pPr>
        <w:widowControl/>
        <w:tabs>
          <w:tab w:val="left" w:pos="720"/>
        </w:tabs>
        <w:rPr>
          <w:rFonts w:ascii="Courier New" w:hAnsi="Courier New" w:cs="Courier New"/>
          <w:bCs/>
          <w:szCs w:val="24"/>
        </w:rPr>
      </w:pPr>
      <w:r w:rsidRPr="00D61242">
        <w:rPr>
          <w:rFonts w:ascii="Courier New" w:hAnsi="Courier New" w:cs="Courier New"/>
          <w:bCs/>
          <w:szCs w:val="24"/>
        </w:rPr>
        <w:t>CPT codes 22510-22512 represent a family of codes describing percutaneous vertebroplasty, and CPT codes 22513-22515 represent a family of codes describing percutaneous vertebral augmentation. Within each of these families of codes, the physician may report only one primary procedure code and the add-on procedure code for each additional level(s) whether the additional level(s) are contiguous or not.</w:t>
      </w:r>
    </w:p>
    <w:p w:rsidR="005154D6" w:rsidRPr="00B85F23" w:rsidRDefault="005154D6" w:rsidP="009C3A04">
      <w:pPr>
        <w:tabs>
          <w:tab w:val="num" w:pos="1440"/>
        </w:tabs>
        <w:jc w:val="both"/>
        <w:rPr>
          <w:rFonts w:ascii="Courier New" w:hAnsi="Courier New" w:cs="Courier New"/>
          <w:bCs/>
          <w:szCs w:val="24"/>
        </w:rPr>
      </w:pPr>
    </w:p>
    <w:p w:rsidR="005154D6" w:rsidRPr="00D61242" w:rsidRDefault="005154D6" w:rsidP="001B1397">
      <w:pPr>
        <w:pStyle w:val="ListParagraph"/>
        <w:numPr>
          <w:ilvl w:val="0"/>
          <w:numId w:val="16"/>
        </w:numPr>
        <w:tabs>
          <w:tab w:val="left" w:pos="1260"/>
        </w:tabs>
        <w:ind w:left="0" w:firstLine="720"/>
        <w:rPr>
          <w:rFonts w:ascii="Courier New" w:hAnsi="Courier New" w:cs="Courier New"/>
          <w:color w:val="FF0000"/>
        </w:rPr>
      </w:pPr>
      <w:r w:rsidRPr="001B1397">
        <w:rPr>
          <w:rFonts w:ascii="Courier New" w:hAnsi="Courier New" w:cs="Courier New"/>
          <w:bCs/>
          <w:szCs w:val="24"/>
        </w:rPr>
        <w:t>C</w:t>
      </w:r>
      <w:r w:rsidRPr="001B1397">
        <w:rPr>
          <w:rFonts w:ascii="Courier New" w:hAnsi="Courier New" w:cs="Courier New"/>
        </w:rPr>
        <w:t>PT code 50398 describes change of a nephrostomy or pyelostomy tube. If the tube change occurs in a patient without new symptoms related to the tube, CPT code 50394 (injection procedure for pyelography through a nephrostomy or pyelostomy tube) should not be reported separately for the tube check. However, if the patient has new symptoms related to the tube, the provider may separately report CPT code 50394 with an NCCI PTP-associated modifier for the tube check.</w:t>
      </w:r>
      <w:r w:rsidR="00384293" w:rsidRPr="00D61242">
        <w:rPr>
          <w:rFonts w:ascii="Courier New" w:hAnsi="Courier New" w:cs="Courier New"/>
          <w:i/>
          <w:color w:val="FF0000"/>
        </w:rPr>
        <w:t xml:space="preserve"> </w:t>
      </w:r>
      <w:r w:rsidR="00384293" w:rsidRPr="00D61242">
        <w:rPr>
          <w:rFonts w:ascii="Courier New" w:hAnsi="Courier New" w:cs="Courier New"/>
          <w:i/>
          <w:color w:val="FF0000"/>
          <w:szCs w:val="24"/>
        </w:rPr>
        <w:t>(CPT codes 50394 and 50398 were deleted January 1, 2016.)</w:t>
      </w:r>
    </w:p>
    <w:p w:rsidR="000F145E" w:rsidRDefault="000F145E" w:rsidP="001B1397">
      <w:pPr>
        <w:pStyle w:val="ListParagraph"/>
        <w:numPr>
          <w:ilvl w:val="0"/>
          <w:numId w:val="16"/>
        </w:numPr>
        <w:ind w:left="0" w:firstLine="720"/>
        <w:rPr>
          <w:rFonts w:ascii="Courier New" w:hAnsi="Courier New" w:cs="Courier New"/>
          <w:szCs w:val="24"/>
        </w:rPr>
      </w:pPr>
      <w:r w:rsidRPr="001B1397">
        <w:rPr>
          <w:rFonts w:ascii="Courier New" w:hAnsi="Courier New" w:cs="Courier New"/>
          <w:szCs w:val="24"/>
        </w:rPr>
        <w:t>Diagnostic studies of the cervicocerebral arteries (CPT codes 36221-36227) include angiography of the thoracic aortic arch.  Physicians should not separately report CPT codes 75600 or 75605 (thoracic aortography) for this examination unless it is medically reasonable and necessary to additionally examine the descending thoracic aorta.  A physician should not report CPT codes 75600 or 75605 for the examination of the descending thoracic aorta with the runoff of the dye used to examine the thoracic aortic arch included in the diagnostic studies of the cervicocerebral arteries.  Additionally, if an unexpected abnormality of the descending thoracic aorta is identified while examining the dye runoff in the descending aorta, CPT codes 75600 or 75605 should not be reported separately.</w:t>
      </w:r>
    </w:p>
    <w:p w:rsidR="00384293" w:rsidRPr="00D61242" w:rsidRDefault="00384293" w:rsidP="00F306B9">
      <w:pPr>
        <w:ind w:left="720"/>
        <w:rPr>
          <w:rFonts w:ascii="Courier New" w:hAnsi="Courier New" w:cs="Courier New"/>
          <w:szCs w:val="24"/>
        </w:rPr>
      </w:pPr>
    </w:p>
    <w:p w:rsidR="00384293" w:rsidRPr="00D61242" w:rsidRDefault="00384293" w:rsidP="001B1397">
      <w:pPr>
        <w:pStyle w:val="ListParagraph"/>
        <w:numPr>
          <w:ilvl w:val="0"/>
          <w:numId w:val="16"/>
        </w:numPr>
        <w:ind w:left="0" w:firstLine="720"/>
        <w:rPr>
          <w:rFonts w:ascii="Courier New" w:hAnsi="Courier New" w:cs="Courier New"/>
          <w:i/>
          <w:color w:val="FF0000"/>
          <w:szCs w:val="24"/>
        </w:rPr>
      </w:pPr>
      <w:r w:rsidRPr="00D61242">
        <w:rPr>
          <w:rFonts w:ascii="Courier New" w:hAnsi="Courier New" w:cs="Courier New"/>
          <w:i/>
          <w:color w:val="FF0000"/>
          <w:szCs w:val="24"/>
        </w:rPr>
        <w:t>3D rendering of an imaging modality (e.g., CPT codes 76376, 76377) should not be reported for mapping the sites of multiple biopsies or other needle placements under radiologic guidance.  For example, a provider performing multiple prostate biopsies under ultrasound guidance (e.g., CPT code 76942) should not report CPT codes 76376 or 76377 for developing a map of the locations of the biopsies.</w:t>
      </w:r>
    </w:p>
    <w:p w:rsidR="00663DF5" w:rsidRPr="00542DE8" w:rsidRDefault="00663DF5" w:rsidP="00542DE8">
      <w:pPr>
        <w:widowControl/>
        <w:tabs>
          <w:tab w:val="left" w:pos="-1440"/>
          <w:tab w:val="left" w:pos="360"/>
          <w:tab w:val="left" w:pos="540"/>
          <w:tab w:val="left" w:pos="720"/>
          <w:tab w:val="left" w:pos="1080"/>
          <w:tab w:val="left" w:pos="144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b/>
          <w:szCs w:val="24"/>
        </w:rPr>
      </w:pPr>
    </w:p>
    <w:p w:rsidR="00E70DA1" w:rsidRPr="00542DE8" w:rsidRDefault="00E70DA1" w:rsidP="00542DE8">
      <w:pPr>
        <w:widowControl/>
        <w:tabs>
          <w:tab w:val="left" w:pos="-1440"/>
          <w:tab w:val="left" w:pos="360"/>
          <w:tab w:val="left" w:pos="540"/>
          <w:tab w:val="left" w:pos="720"/>
          <w:tab w:val="left" w:pos="1080"/>
          <w:tab w:val="left" w:pos="144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b/>
          <w:szCs w:val="24"/>
        </w:rPr>
      </w:pPr>
      <w:r w:rsidRPr="00542DE8">
        <w:rPr>
          <w:rFonts w:ascii="Courier New" w:hAnsi="Courier New" w:cs="Courier New"/>
          <w:b/>
          <w:szCs w:val="24"/>
        </w:rPr>
        <w:t>E.  Nuclear Medicine</w:t>
      </w:r>
    </w:p>
    <w:p w:rsidR="00E70DA1" w:rsidRPr="00542DE8" w:rsidRDefault="00E70DA1" w:rsidP="00542DE8">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542DE8" w:rsidRDefault="00E70DA1" w:rsidP="00542DE8">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r w:rsidRPr="00542DE8">
        <w:rPr>
          <w:rFonts w:ascii="Courier New" w:hAnsi="Courier New" w:cs="Courier New"/>
          <w:szCs w:val="24"/>
        </w:rPr>
        <w:t>The general policies described</w:t>
      </w:r>
      <w:r w:rsidRPr="00542DE8">
        <w:rPr>
          <w:rFonts w:ascii="Courier New" w:hAnsi="Courier New" w:cs="Courier New"/>
          <w:b/>
          <w:szCs w:val="24"/>
        </w:rPr>
        <w:t xml:space="preserve"> </w:t>
      </w:r>
      <w:r w:rsidRPr="00542DE8">
        <w:rPr>
          <w:rFonts w:ascii="Courier New" w:hAnsi="Courier New" w:cs="Courier New"/>
          <w:szCs w:val="24"/>
        </w:rPr>
        <w:t>above apply to nuclear medicine as well as standard diagnostic imaging</w:t>
      </w:r>
      <w:r w:rsidRPr="00542DE8">
        <w:rPr>
          <w:rFonts w:ascii="Courier New" w:hAnsi="Courier New" w:cs="Courier New"/>
          <w:b/>
          <w:szCs w:val="24"/>
        </w:rPr>
        <w:t>.</w:t>
      </w:r>
    </w:p>
    <w:p w:rsidR="00E70DA1" w:rsidRPr="00542DE8" w:rsidRDefault="00E70DA1" w:rsidP="00542DE8">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D60FB8" w:rsidRDefault="00E70DA1" w:rsidP="00D60FB8">
      <w:pPr>
        <w:pStyle w:val="ListParagraph"/>
        <w:widowControl/>
        <w:numPr>
          <w:ilvl w:val="0"/>
          <w:numId w:val="19"/>
        </w:numPr>
        <w:ind w:left="0" w:firstLine="720"/>
        <w:rPr>
          <w:rFonts w:ascii="Courier New" w:hAnsi="Courier New" w:cs="Courier New"/>
          <w:szCs w:val="24"/>
        </w:rPr>
      </w:pPr>
      <w:r w:rsidRPr="00D60FB8">
        <w:rPr>
          <w:rFonts w:ascii="Courier New" w:hAnsi="Courier New" w:cs="Courier New"/>
          <w:szCs w:val="24"/>
        </w:rPr>
        <w:t xml:space="preserve">The injection of a radiopharmaceutical is an integral component of a nuclear medicine procedure.  CPT codes for vascular access (e.g., CPT code 36000) and injection of the radiopharmaceutical (e.g., CPT codes </w:t>
      </w:r>
      <w:r w:rsidRPr="00D60FB8">
        <w:rPr>
          <w:rFonts w:ascii="Courier New" w:hAnsi="Courier New" w:cs="Courier New"/>
        </w:rPr>
        <w:t>96360-96376</w:t>
      </w:r>
      <w:r w:rsidRPr="00D60FB8">
        <w:rPr>
          <w:rFonts w:ascii="Courier New" w:hAnsi="Courier New" w:cs="Courier New"/>
          <w:szCs w:val="24"/>
        </w:rPr>
        <w:t>) are not separately reportable.</w:t>
      </w:r>
    </w:p>
    <w:p w:rsidR="00E70DA1" w:rsidRPr="00B85F23" w:rsidRDefault="00E70DA1" w:rsidP="0053783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537832" w:rsidRDefault="00E70DA1" w:rsidP="00D60FB8">
      <w:pPr>
        <w:pStyle w:val="ListParagraph"/>
        <w:widowControl/>
        <w:numPr>
          <w:ilvl w:val="0"/>
          <w:numId w:val="19"/>
        </w:numPr>
        <w:ind w:left="0" w:firstLine="720"/>
        <w:rPr>
          <w:rFonts w:ascii="Courier New" w:hAnsi="Courier New" w:cs="Courier New"/>
          <w:szCs w:val="24"/>
        </w:rPr>
      </w:pPr>
      <w:r w:rsidRPr="00537832">
        <w:rPr>
          <w:rFonts w:ascii="Courier New" w:hAnsi="Courier New" w:cs="Courier New"/>
          <w:szCs w:val="24"/>
        </w:rPr>
        <w:t>Single photon emission computed tomography (SPECT) studies represent an enhanced methodology over standard planar nuclear imaging.  When a limited anatomic area is studied, there is no additional information procured by obtaining both planar and SPECT studies.  While both represent medically acceptable imaging studies, a SPECT study of a limited area is not separately reportable with a planar study of the same area.  When vascular flow studies are obtained using planar technology in addition to SPECT studies, the appropriate CPT code for the vascular flow study should be reported, not the flow, planar and SPECT studies.</w:t>
      </w:r>
      <w:r w:rsidR="00537832">
        <w:rPr>
          <w:rFonts w:ascii="Courier New" w:hAnsi="Courier New" w:cs="Courier New"/>
          <w:szCs w:val="24"/>
        </w:rPr>
        <w:t xml:space="preserve"> </w:t>
      </w:r>
      <w:r w:rsidRPr="00537832">
        <w:rPr>
          <w:rFonts w:ascii="Courier New" w:hAnsi="Courier New" w:cs="Courier New"/>
          <w:szCs w:val="24"/>
        </w:rPr>
        <w:t>In cases where planar images must be procured because of the size</w:t>
      </w:r>
      <w:r w:rsidRPr="00537832">
        <w:rPr>
          <w:rFonts w:ascii="Courier New" w:hAnsi="Courier New" w:cs="Courier New"/>
          <w:b/>
          <w:szCs w:val="24"/>
        </w:rPr>
        <w:t xml:space="preserve"> </w:t>
      </w:r>
      <w:r w:rsidRPr="00537832">
        <w:rPr>
          <w:rFonts w:ascii="Courier New" w:hAnsi="Courier New" w:cs="Courier New"/>
          <w:szCs w:val="24"/>
        </w:rPr>
        <w:t>of the scanned area (e.g., bone imaging), both planar and SPECT scans may be necessary and reported separately.</w:t>
      </w:r>
    </w:p>
    <w:p w:rsidR="00E70DA1" w:rsidRPr="00B85F23" w:rsidRDefault="00E70DA1" w:rsidP="00537832">
      <w:pPr>
        <w:widowControl/>
        <w:tabs>
          <w:tab w:val="left" w:pos="-1440"/>
          <w:tab w:val="left" w:pos="360"/>
          <w:tab w:val="left" w:pos="144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b/>
          <w:sz w:val="28"/>
          <w:szCs w:val="28"/>
          <w:u w:val="single"/>
        </w:rPr>
      </w:pPr>
    </w:p>
    <w:p w:rsidR="00E70DA1" w:rsidRPr="00D60FB8" w:rsidRDefault="00E70DA1" w:rsidP="00D60FB8">
      <w:pPr>
        <w:pStyle w:val="ListParagraph"/>
        <w:widowControl/>
        <w:numPr>
          <w:ilvl w:val="0"/>
          <w:numId w:val="19"/>
        </w:numPr>
        <w:ind w:left="0" w:firstLine="720"/>
        <w:rPr>
          <w:rFonts w:ascii="Courier New" w:hAnsi="Courier New" w:cs="Courier New"/>
          <w:szCs w:val="24"/>
        </w:rPr>
      </w:pPr>
      <w:r w:rsidRPr="00D60FB8">
        <w:rPr>
          <w:rFonts w:ascii="Courier New" w:hAnsi="Courier New" w:cs="Courier New"/>
          <w:szCs w:val="24"/>
        </w:rPr>
        <w:t>Myocardial perfusion imaging (CPT codes 78460-78465) is not reportable with cardiac blood pool imaging by gated equilibrium (CPT codes 78472-78473) because the two types of tests utilize different radiopharmaceuticals.</w:t>
      </w:r>
    </w:p>
    <w:p w:rsidR="00E70DA1" w:rsidRPr="00B85F23" w:rsidRDefault="00E70DA1" w:rsidP="00542DE8">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b/>
          <w:szCs w:val="24"/>
          <w:u w:val="single"/>
        </w:rPr>
      </w:pPr>
    </w:p>
    <w:p w:rsidR="00E70DA1" w:rsidRPr="00D60FB8" w:rsidRDefault="00E70DA1" w:rsidP="00D60FB8">
      <w:pPr>
        <w:pStyle w:val="ListParagraph"/>
        <w:widowControl/>
        <w:numPr>
          <w:ilvl w:val="0"/>
          <w:numId w:val="19"/>
        </w:numPr>
        <w:ind w:left="0" w:firstLine="720"/>
        <w:rPr>
          <w:rFonts w:ascii="Courier New" w:hAnsi="Courier New" w:cs="Courier New"/>
          <w:szCs w:val="24"/>
        </w:rPr>
      </w:pPr>
      <w:r w:rsidRPr="00D60FB8">
        <w:rPr>
          <w:rFonts w:ascii="Courier New" w:hAnsi="Courier New" w:cs="Courier New"/>
          <w:szCs w:val="24"/>
        </w:rPr>
        <w:t xml:space="preserve">The CPT codes 76376 and 76377 (3D rendering) are not separately reportable for nuclear medicine procedures (CPT codes </w:t>
      </w:r>
      <w:r w:rsidR="00782234" w:rsidRPr="00D60FB8">
        <w:rPr>
          <w:rFonts w:ascii="Courier New" w:hAnsi="Courier New" w:cs="Courier New"/>
          <w:szCs w:val="24"/>
        </w:rPr>
        <w:t>78012</w:t>
      </w:r>
      <w:r w:rsidRPr="00D60FB8">
        <w:rPr>
          <w:rFonts w:ascii="Courier New" w:hAnsi="Courier New" w:cs="Courier New"/>
          <w:szCs w:val="24"/>
        </w:rPr>
        <w:t>-78999).  However, CPT code 76376 or 76377 may be separately reported with modifier 59 on the same date of service as a nuclear medicine procedure if the 3D rendering procedure is performed in association with a third procedure (other than nuclear medicine) for which 3D rendering is appropriately reported.</w:t>
      </w:r>
    </w:p>
    <w:p w:rsidR="00E70DA1" w:rsidRPr="00B85F23" w:rsidRDefault="00E70DA1" w:rsidP="0053783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b/>
          <w:szCs w:val="24"/>
          <w:u w:val="single"/>
        </w:rPr>
      </w:pPr>
    </w:p>
    <w:p w:rsidR="00E70DA1" w:rsidRPr="00D60FB8" w:rsidRDefault="00E70DA1" w:rsidP="00D60FB8">
      <w:pPr>
        <w:pStyle w:val="ListParagraph"/>
        <w:numPr>
          <w:ilvl w:val="0"/>
          <w:numId w:val="19"/>
        </w:numPr>
        <w:ind w:left="0" w:firstLine="720"/>
        <w:rPr>
          <w:rFonts w:ascii="Courier New" w:hAnsi="Courier New" w:cs="Courier New"/>
        </w:rPr>
      </w:pPr>
      <w:r w:rsidRPr="00D60FB8">
        <w:rPr>
          <w:rFonts w:ascii="Courier New" w:hAnsi="Courier New" w:cs="Courier New"/>
        </w:rPr>
        <w:t>The CPT codes 78451-78452</w:t>
      </w:r>
      <w:r w:rsidRPr="00D60FB8">
        <w:rPr>
          <w:rFonts w:ascii="Courier New" w:hAnsi="Courier New" w:cs="Courier New"/>
          <w:b/>
        </w:rPr>
        <w:t xml:space="preserve"> </w:t>
      </w:r>
      <w:r w:rsidRPr="00D60FB8">
        <w:rPr>
          <w:rFonts w:ascii="Courier New" w:hAnsi="Courier New" w:cs="Courier New"/>
        </w:rPr>
        <w:t>(myocardial perfusion imaging; . . . additional</w:t>
      </w:r>
      <w:r w:rsidRPr="00D60FB8">
        <w:rPr>
          <w:rFonts w:ascii="Courier New" w:hAnsi="Courier New" w:cs="Courier New"/>
          <w:b/>
        </w:rPr>
        <w:t xml:space="preserve"> </w:t>
      </w:r>
      <w:r w:rsidRPr="00D60FB8">
        <w:rPr>
          <w:rFonts w:ascii="Courier New" w:hAnsi="Courier New" w:cs="Courier New"/>
        </w:rPr>
        <w:t>quantification. . .) includes calculation of the heart-lung ratio if obtained.  The CPT code 78580 (pulmonary perfusion imaging, particulate) should not be reported for calculation of the heart-lung ratio during the processing of a SPECT myocardial perfusion procedure.</w:t>
      </w:r>
    </w:p>
    <w:p w:rsidR="00E70DA1" w:rsidRPr="00B85F23" w:rsidRDefault="00E70DA1" w:rsidP="00537832">
      <w:pPr>
        <w:tabs>
          <w:tab w:val="left" w:pos="1440"/>
        </w:tabs>
        <w:ind w:firstLine="720"/>
        <w:rPr>
          <w:rFonts w:ascii="Courier New" w:hAnsi="Courier New" w:cs="Courier New"/>
        </w:rPr>
      </w:pPr>
    </w:p>
    <w:p w:rsidR="00E70DA1" w:rsidRPr="00537832" w:rsidRDefault="00E70DA1" w:rsidP="00D60FB8">
      <w:pPr>
        <w:pStyle w:val="ListParagraph"/>
        <w:numPr>
          <w:ilvl w:val="0"/>
          <w:numId w:val="19"/>
        </w:numPr>
        <w:tabs>
          <w:tab w:val="left" w:pos="0"/>
        </w:tabs>
        <w:ind w:left="0" w:firstLine="720"/>
        <w:rPr>
          <w:rFonts w:ascii="Courier New" w:hAnsi="Courier New" w:cs="Courier New"/>
        </w:rPr>
      </w:pPr>
      <w:r w:rsidRPr="00D60FB8">
        <w:rPr>
          <w:rFonts w:ascii="Courier New" w:hAnsi="Courier New" w:cs="Courier New"/>
        </w:rPr>
        <w:t xml:space="preserve">Positron emission tomography (PET) imaging requires use of a radiopharmaceutical diagnostic imaging agent.  HCPCS codes A9555 (Rubidium Rb-82 . . .) and A9526 (Nitrogen N-13 </w:t>
      </w:r>
      <w:r w:rsidRPr="00F35512">
        <w:rPr>
          <w:rFonts w:ascii="Courier New" w:hAnsi="Courier New" w:cs="Courier New"/>
        </w:rPr>
        <w:t xml:space="preserve">Ammonia . . .) may only be reported with PET scan CPT </w:t>
      </w:r>
      <w:proofErr w:type="gramStart"/>
      <w:r w:rsidRPr="00F35512">
        <w:rPr>
          <w:rFonts w:ascii="Courier New" w:hAnsi="Courier New" w:cs="Courier New"/>
        </w:rPr>
        <w:t>codes</w:t>
      </w:r>
      <w:proofErr w:type="gramEnd"/>
      <w:r w:rsidRPr="00F35512">
        <w:rPr>
          <w:rFonts w:ascii="Courier New" w:hAnsi="Courier New" w:cs="Courier New"/>
        </w:rPr>
        <w:t xml:space="preserve"> 78491 and 78492.  The HCPCS code A9552 (Fluorodeoxyglucose F-18, </w:t>
      </w:r>
      <w:proofErr w:type="gramStart"/>
      <w:r w:rsidRPr="00F35512">
        <w:rPr>
          <w:rFonts w:ascii="Courier New" w:hAnsi="Courier New" w:cs="Courier New"/>
        </w:rPr>
        <w:t>FDG,</w:t>
      </w:r>
      <w:r w:rsidR="00504740" w:rsidRPr="00F35512">
        <w:rPr>
          <w:rFonts w:ascii="Courier New" w:hAnsi="Courier New" w:cs="Courier New"/>
        </w:rPr>
        <w:t xml:space="preserve"> </w:t>
      </w:r>
      <w:r w:rsidRPr="00F35512">
        <w:rPr>
          <w:rFonts w:ascii="Courier New" w:hAnsi="Courier New" w:cs="Courier New"/>
        </w:rPr>
        <w:t>. . .)</w:t>
      </w:r>
      <w:proofErr w:type="gramEnd"/>
      <w:r w:rsidRPr="00F35512">
        <w:rPr>
          <w:rFonts w:ascii="Courier New" w:hAnsi="Courier New" w:cs="Courier New"/>
        </w:rPr>
        <w:t xml:space="preserve"> may only be reported with PET scan CPT codes 78459, 78608, and 78811-78816.</w:t>
      </w:r>
    </w:p>
    <w:p w:rsidR="00E70DA1" w:rsidRPr="00B85F23" w:rsidRDefault="00E70DA1" w:rsidP="00537832">
      <w:pPr>
        <w:ind w:firstLine="720"/>
        <w:rPr>
          <w:rFonts w:ascii="Courier New" w:hAnsi="Courier New" w:cs="Courier New"/>
          <w:b/>
          <w:u w:val="single"/>
        </w:rPr>
      </w:pPr>
    </w:p>
    <w:p w:rsidR="00CD1D3B" w:rsidRPr="00D60FB8" w:rsidRDefault="00CD1D3B" w:rsidP="00D60FB8">
      <w:pPr>
        <w:pStyle w:val="ListParagraph"/>
        <w:numPr>
          <w:ilvl w:val="0"/>
          <w:numId w:val="19"/>
        </w:numPr>
        <w:ind w:left="0" w:firstLine="720"/>
        <w:rPr>
          <w:rFonts w:ascii="Courier New" w:hAnsi="Courier New" w:cs="Courier New"/>
        </w:rPr>
      </w:pPr>
      <w:r w:rsidRPr="00D60FB8">
        <w:rPr>
          <w:rFonts w:ascii="Courier New" w:hAnsi="Courier New" w:cs="Courier New"/>
        </w:rPr>
        <w:t>Positron emission tomography (PET) procedures include a finger stick blood glucose level.  CPT codes 82948 (glucose; blood, reagent strip) or 82962 (glucose, blood by glucose monitoring device(s)...) should not be reported separately for the measurement of the finger stick blood glucose included in a PET procedure.</w:t>
      </w:r>
    </w:p>
    <w:p w:rsidR="00CD1D3B" w:rsidRDefault="00CD1D3B" w:rsidP="00537832">
      <w:pPr>
        <w:ind w:firstLine="720"/>
        <w:rPr>
          <w:rFonts w:ascii="Courier New" w:hAnsi="Courier New" w:cs="Courier New"/>
          <w:b/>
          <w:u w:val="single"/>
        </w:rPr>
      </w:pPr>
    </w:p>
    <w:p w:rsidR="003E1E57" w:rsidRPr="00B85F23" w:rsidRDefault="003E1E57" w:rsidP="00537832">
      <w:pPr>
        <w:ind w:firstLine="720"/>
        <w:rPr>
          <w:rFonts w:ascii="Courier New" w:hAnsi="Courier New" w:cs="Courier New"/>
          <w:b/>
          <w:u w:val="single"/>
        </w:rPr>
      </w:pPr>
    </w:p>
    <w:p w:rsidR="00CD1D3B" w:rsidRPr="00D60FB8" w:rsidRDefault="00CD1D3B" w:rsidP="00D60FB8">
      <w:pPr>
        <w:pStyle w:val="ListParagraph"/>
        <w:numPr>
          <w:ilvl w:val="0"/>
          <w:numId w:val="19"/>
        </w:numPr>
        <w:ind w:left="0" w:firstLine="720"/>
        <w:rPr>
          <w:rFonts w:ascii="Courier New" w:hAnsi="Courier New" w:cs="Courier New"/>
        </w:rPr>
      </w:pPr>
      <w:r w:rsidRPr="00D60FB8">
        <w:rPr>
          <w:rFonts w:ascii="Courier New" w:hAnsi="Courier New" w:cs="Courier New"/>
        </w:rPr>
        <w:t xml:space="preserve">HCPCS code A9512 (Technetium Tc-99m pertechnetate, diagnostic . . .) describes a radiopharmaceutical utilized for nuclear medicine studies.  Technetium Tc-99m pertechnetate is also a component of other Technetium Tc-99m radiopharmaceuticals with separate AXXXX codes.  Code A9512 should not be reported with other AXXXX radiopharmaceuticals containing Technetium Tc-99m for a single nuclear medicine study.  However, if two separate nuclear medicine studies are performed on the same date of service, one with the radiopharmaceutical described by HCPCS code A9512 and one with another AXXXX radiopharmaceutical labeled with Technetium Tc-99m, both codes may be reported utilizing an </w:t>
      </w:r>
      <w:r w:rsidR="000A469F" w:rsidRPr="00D60FB8">
        <w:rPr>
          <w:rFonts w:ascii="Courier New" w:hAnsi="Courier New" w:cs="Courier New"/>
        </w:rPr>
        <w:t>NCCI PTP-associated modifier</w:t>
      </w:r>
      <w:r w:rsidRPr="00537832">
        <w:rPr>
          <w:rFonts w:ascii="Courier New" w:hAnsi="Courier New" w:cs="Courier New"/>
        </w:rPr>
        <w:t xml:space="preserve">.  HCPCS codes A9500, A9540, and A9541 describe radiopharmaceuticals labeled with Technetium Tc-99m that may be utilized for separate nuclear medicine studies on the same date of service as a nuclear </w:t>
      </w:r>
      <w:r w:rsidRPr="00D60FB8">
        <w:rPr>
          <w:rFonts w:ascii="Courier New" w:hAnsi="Courier New" w:cs="Courier New"/>
        </w:rPr>
        <w:t>medicine study utilizing the radiopharmaceutical described by HCPCS code A9512.</w:t>
      </w:r>
    </w:p>
    <w:p w:rsidR="00CD1D3B" w:rsidRPr="00B85F23" w:rsidRDefault="00CD1D3B" w:rsidP="0053783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CD1D3B" w:rsidRPr="00D60FB8" w:rsidRDefault="00CD1D3B" w:rsidP="00D60FB8">
      <w:pPr>
        <w:pStyle w:val="ListParagraph"/>
        <w:numPr>
          <w:ilvl w:val="0"/>
          <w:numId w:val="19"/>
        </w:numPr>
        <w:ind w:left="0" w:firstLine="720"/>
        <w:rPr>
          <w:rFonts w:ascii="Courier New" w:hAnsi="Courier New" w:cs="Courier New"/>
        </w:rPr>
      </w:pPr>
      <w:r w:rsidRPr="00D60FB8">
        <w:rPr>
          <w:rFonts w:ascii="Courier New" w:hAnsi="Courier New" w:cs="Courier New"/>
        </w:rPr>
        <w:t xml:space="preserve">Generally diagnostic nuclear medicine procedures are performed on different dates of service than therapeutic nuclear medicine procedures.  However, if a diagnostic nuclear medicine procedure is performed on an organ and the decision to proceed with a therapeutic nuclear medicine procedure on the same organ on the same date of service is based on results of the diagnostic nuclear medicine procedure, both procedures may be reported on the same date of service utilizing an </w:t>
      </w:r>
      <w:r w:rsidR="000A469F" w:rsidRPr="00D60FB8">
        <w:rPr>
          <w:rFonts w:ascii="Courier New" w:hAnsi="Courier New" w:cs="Courier New"/>
        </w:rPr>
        <w:t>NCCI PTP-associated modifier</w:t>
      </w:r>
      <w:r w:rsidRPr="00D60FB8">
        <w:rPr>
          <w:rFonts w:ascii="Courier New" w:hAnsi="Courier New" w:cs="Courier New"/>
        </w:rPr>
        <w:t>.  A physician should not report a radiopharmaceutical therapy administration code for the radionuclide administration that is integral to diagnostic nuclear imaging procedures.</w:t>
      </w:r>
    </w:p>
    <w:p w:rsidR="00CD1D3B" w:rsidRPr="00B85F23" w:rsidRDefault="00CD1D3B" w:rsidP="00537832">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CD1D3B" w:rsidRPr="00D60FB8" w:rsidRDefault="00CD1D3B" w:rsidP="00D60FB8">
      <w:pPr>
        <w:pStyle w:val="ListParagraph"/>
        <w:numPr>
          <w:ilvl w:val="0"/>
          <w:numId w:val="19"/>
        </w:numPr>
        <w:tabs>
          <w:tab w:val="left" w:pos="1440"/>
        </w:tabs>
        <w:ind w:left="0" w:firstLine="720"/>
        <w:rPr>
          <w:rFonts w:ascii="Courier New" w:hAnsi="Courier New" w:cs="Courier New"/>
        </w:rPr>
      </w:pPr>
      <w:r w:rsidRPr="00D60FB8">
        <w:rPr>
          <w:rFonts w:ascii="Courier New" w:hAnsi="Courier New" w:cs="Courier New"/>
        </w:rPr>
        <w:t>A three phase bone and/or joint imaging study (CPT code 78315) includes initial vascular flow imaging.  CPT code 78445 (non-cardiac vascular flow imaging...) should not be reported separately for the vascular flow imaging integral to CPT code 78315.</w:t>
      </w:r>
    </w:p>
    <w:p w:rsidR="006E3C31" w:rsidRPr="00B85F23" w:rsidRDefault="006E3C31" w:rsidP="00537832">
      <w:pPr>
        <w:ind w:firstLine="720"/>
        <w:rPr>
          <w:rFonts w:ascii="Courier New" w:hAnsi="Courier New" w:cs="Courier New"/>
          <w:szCs w:val="24"/>
        </w:rPr>
      </w:pPr>
    </w:p>
    <w:p w:rsidR="00782234" w:rsidRPr="00D60FB8" w:rsidRDefault="00782234" w:rsidP="00D60FB8">
      <w:pPr>
        <w:pStyle w:val="ListParagraph"/>
        <w:numPr>
          <w:ilvl w:val="0"/>
          <w:numId w:val="19"/>
        </w:numPr>
        <w:ind w:left="0" w:firstLine="720"/>
        <w:rPr>
          <w:rFonts w:ascii="Courier New" w:hAnsi="Courier New" w:cs="Courier New"/>
          <w:szCs w:val="24"/>
        </w:rPr>
      </w:pPr>
      <w:r w:rsidRPr="00D60FB8">
        <w:rPr>
          <w:rFonts w:ascii="Courier New" w:hAnsi="Courier New" w:cs="Courier New"/>
          <w:szCs w:val="24"/>
        </w:rPr>
        <w:t>Non-cardiac vascular flow imaging, when performed, is integral to a nuclear medicine procedure.  CPT code 78445 (non-cardiac vascular flow imaging . . .) should not be reported with any other nuclear medicine procedure code.</w:t>
      </w:r>
    </w:p>
    <w:p w:rsidR="00782234" w:rsidRDefault="00782234" w:rsidP="00537832">
      <w:pPr>
        <w:tabs>
          <w:tab w:val="left" w:pos="1440"/>
        </w:tabs>
        <w:ind w:firstLine="720"/>
        <w:jc w:val="both"/>
        <w:rPr>
          <w:rFonts w:ascii="Courier New" w:hAnsi="Courier New" w:cs="Courier New"/>
        </w:rPr>
      </w:pPr>
    </w:p>
    <w:p w:rsidR="003E1E57" w:rsidRDefault="003E1E57" w:rsidP="00537832">
      <w:pPr>
        <w:tabs>
          <w:tab w:val="left" w:pos="1440"/>
        </w:tabs>
        <w:ind w:firstLine="720"/>
        <w:jc w:val="both"/>
        <w:rPr>
          <w:rFonts w:ascii="Courier New" w:hAnsi="Courier New" w:cs="Courier New"/>
        </w:rPr>
      </w:pPr>
    </w:p>
    <w:p w:rsidR="00550DFB" w:rsidRPr="00025607" w:rsidRDefault="00550DFB" w:rsidP="00D60FB8">
      <w:pPr>
        <w:pStyle w:val="ListParagraph"/>
        <w:numPr>
          <w:ilvl w:val="0"/>
          <w:numId w:val="19"/>
        </w:numPr>
        <w:ind w:left="0" w:firstLine="720"/>
        <w:rPr>
          <w:rFonts w:ascii="Courier New" w:hAnsi="Courier New" w:cs="Courier New"/>
          <w:szCs w:val="24"/>
        </w:rPr>
      </w:pPr>
      <w:r w:rsidRPr="00025607">
        <w:rPr>
          <w:rFonts w:ascii="Courier New" w:hAnsi="Courier New" w:cs="Courier New"/>
          <w:szCs w:val="24"/>
        </w:rPr>
        <w:t>Supervision and handling of radionuclides is integral to nuclear medicine procedures (e.g., CPT codes 78012-79999.)  Physicians should not separately report CPT code 77790 (supervision, handling, and loading of radiation source) for this service.</w:t>
      </w:r>
    </w:p>
    <w:p w:rsidR="00550DFB" w:rsidRPr="00B85F23" w:rsidRDefault="00550DFB" w:rsidP="00537832">
      <w:pPr>
        <w:tabs>
          <w:tab w:val="left" w:pos="1440"/>
        </w:tabs>
        <w:ind w:firstLine="720"/>
        <w:jc w:val="both"/>
        <w:rPr>
          <w:rFonts w:ascii="Courier New" w:hAnsi="Courier New" w:cs="Courier New"/>
        </w:rPr>
      </w:pPr>
    </w:p>
    <w:p w:rsidR="00E70DA1" w:rsidRPr="00B85F23" w:rsidRDefault="00E70DA1" w:rsidP="00560D23">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jc w:val="both"/>
        <w:rPr>
          <w:rFonts w:ascii="Courier New" w:hAnsi="Courier New" w:cs="Courier New"/>
          <w:b/>
          <w:szCs w:val="24"/>
        </w:rPr>
      </w:pPr>
      <w:r w:rsidRPr="00B85F23">
        <w:rPr>
          <w:rFonts w:ascii="Courier New" w:hAnsi="Courier New" w:cs="Courier New"/>
          <w:b/>
          <w:szCs w:val="24"/>
        </w:rPr>
        <w:t>F.  Radiation Oncology</w:t>
      </w:r>
    </w:p>
    <w:p w:rsidR="00E70DA1" w:rsidRPr="00B85F23" w:rsidRDefault="00E70DA1" w:rsidP="00560D23">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jc w:val="both"/>
        <w:rPr>
          <w:rFonts w:ascii="Courier New" w:hAnsi="Courier New" w:cs="Courier New"/>
          <w:szCs w:val="24"/>
        </w:rPr>
      </w:pPr>
    </w:p>
    <w:p w:rsidR="00E70DA1" w:rsidRPr="00D60FB8" w:rsidRDefault="00E70DA1" w:rsidP="00D60FB8">
      <w:pPr>
        <w:pStyle w:val="ListParagraph"/>
        <w:numPr>
          <w:ilvl w:val="0"/>
          <w:numId w:val="20"/>
        </w:numPr>
        <w:ind w:left="0" w:firstLine="720"/>
        <w:rPr>
          <w:rFonts w:ascii="Courier New" w:hAnsi="Courier New" w:cs="Courier New"/>
        </w:rPr>
      </w:pPr>
      <w:r w:rsidRPr="00D60FB8">
        <w:rPr>
          <w:rFonts w:ascii="Courier New" w:hAnsi="Courier New" w:cs="Courier New"/>
        </w:rPr>
        <w:t xml:space="preserve">Except for an initial visit evaluation and management (E&amp;M) service at which the decision to perform radiation therapy is made, E&amp;M services are not separately reportable with radiation oncology services with one exception as noted below.  </w:t>
      </w:r>
      <w:r w:rsidR="00AF2970" w:rsidRPr="00D60FB8">
        <w:rPr>
          <w:rFonts w:ascii="Courier New" w:hAnsi="Courier New" w:cs="Courier New"/>
        </w:rPr>
        <w:t xml:space="preserve">If a </w:t>
      </w:r>
      <w:r w:rsidR="00F65253" w:rsidRPr="00D60FB8">
        <w:rPr>
          <w:rFonts w:ascii="Courier New" w:hAnsi="Courier New" w:cs="Courier New"/>
        </w:rPr>
        <w:t>s</w:t>
      </w:r>
      <w:r w:rsidR="005E0F29" w:rsidRPr="00D60FB8">
        <w:rPr>
          <w:rFonts w:ascii="Courier New" w:hAnsi="Courier New" w:cs="Courier New"/>
        </w:rPr>
        <w:t>tate Medicaid</w:t>
      </w:r>
      <w:r w:rsidR="00230477" w:rsidRPr="00D60FB8">
        <w:rPr>
          <w:rFonts w:ascii="Courier New" w:hAnsi="Courier New" w:cs="Courier New"/>
        </w:rPr>
        <w:t xml:space="preserve"> program </w:t>
      </w:r>
      <w:r w:rsidR="003B0436" w:rsidRPr="00D60FB8">
        <w:rPr>
          <w:rFonts w:ascii="Courier New" w:hAnsi="Courier New" w:cs="Courier New"/>
        </w:rPr>
        <w:t>h</w:t>
      </w:r>
      <w:r w:rsidR="00AF2970" w:rsidRPr="00D60FB8">
        <w:rPr>
          <w:rFonts w:ascii="Courier New" w:hAnsi="Courier New" w:cs="Courier New"/>
        </w:rPr>
        <w:t xml:space="preserve">as eliminated </w:t>
      </w:r>
      <w:r w:rsidR="003B0436" w:rsidRPr="00D60FB8">
        <w:rPr>
          <w:rFonts w:ascii="Courier New" w:hAnsi="Courier New" w:cs="Courier New"/>
        </w:rPr>
        <w:t xml:space="preserve">use of </w:t>
      </w:r>
      <w:r w:rsidRPr="00D60FB8">
        <w:rPr>
          <w:rFonts w:ascii="Courier New" w:hAnsi="Courier New" w:cs="Courier New"/>
        </w:rPr>
        <w:t>consultation E&amp;M CPT codes 99241-99255</w:t>
      </w:r>
      <w:r w:rsidR="003B0436" w:rsidRPr="00D60FB8">
        <w:rPr>
          <w:rFonts w:ascii="Courier New" w:hAnsi="Courier New" w:cs="Courier New"/>
        </w:rPr>
        <w:t xml:space="preserve">, </w:t>
      </w:r>
      <w:r w:rsidR="00CD0966" w:rsidRPr="00D60FB8">
        <w:rPr>
          <w:rFonts w:ascii="Courier New" w:hAnsi="Courier New" w:cs="Courier New"/>
        </w:rPr>
        <w:t>the</w:t>
      </w:r>
      <w:r w:rsidR="003B0436" w:rsidRPr="00D60FB8">
        <w:rPr>
          <w:rFonts w:ascii="Courier New" w:hAnsi="Courier New" w:cs="Courier New"/>
        </w:rPr>
        <w:t xml:space="preserve"> </w:t>
      </w:r>
      <w:r w:rsidRPr="00D60FB8">
        <w:rPr>
          <w:rFonts w:ascii="Courier New" w:hAnsi="Courier New" w:cs="Courier New"/>
        </w:rPr>
        <w:t xml:space="preserve">initial </w:t>
      </w:r>
      <w:r w:rsidR="00CD0966" w:rsidRPr="00D60FB8">
        <w:rPr>
          <w:rFonts w:ascii="Courier New" w:hAnsi="Courier New" w:cs="Courier New"/>
        </w:rPr>
        <w:t xml:space="preserve">E&amp;M </w:t>
      </w:r>
      <w:r w:rsidRPr="00D60FB8">
        <w:rPr>
          <w:rFonts w:ascii="Courier New" w:hAnsi="Courier New" w:cs="Courier New"/>
        </w:rPr>
        <w:t>visit for radiation oncology services may be reported with office/outpatient E&amp;M CPT codes 99201-99215, initial hospital care E&amp;M CPT codes 99221-99223, subsequent hospital care E&amp;M CPT codes 99231-99233, or observation/inpatient hospital care with same day admission and discharge E&amp;M CPT codes 99234-99236</w:t>
      </w:r>
      <w:r w:rsidR="004D429D" w:rsidRPr="00D60FB8">
        <w:rPr>
          <w:rFonts w:ascii="Courier New" w:hAnsi="Courier New" w:cs="Courier New"/>
        </w:rPr>
        <w:t>.</w:t>
      </w:r>
    </w:p>
    <w:p w:rsidR="00E70DA1" w:rsidRPr="00B85F23" w:rsidRDefault="00E70DA1" w:rsidP="00980E3B">
      <w:pPr>
        <w:ind w:firstLine="720"/>
        <w:rPr>
          <w:rFonts w:ascii="Courier New" w:hAnsi="Courier New" w:cs="Courier New"/>
        </w:rPr>
      </w:pPr>
    </w:p>
    <w:p w:rsidR="00050A5C" w:rsidRPr="00A86C3E" w:rsidRDefault="00E70DA1" w:rsidP="00980E3B">
      <w:pPr>
        <w:rPr>
          <w:rFonts w:ascii="Courier New" w:hAnsi="Courier New" w:cs="Courier New"/>
        </w:rPr>
      </w:pPr>
      <w:r w:rsidRPr="004D429D">
        <w:rPr>
          <w:rFonts w:ascii="Courier New" w:hAnsi="Courier New" w:cs="Courier New"/>
        </w:rPr>
        <w:t xml:space="preserve">The only radiation oncology services that may be reported with E&amp;M services in addition to an initial visit E&amp;M service are CPT codes </w:t>
      </w:r>
      <w:r w:rsidR="00570FE4" w:rsidRPr="00570FE4">
        <w:rPr>
          <w:rFonts w:ascii="Courier New" w:hAnsi="Courier New" w:cs="Courier New"/>
          <w:i/>
          <w:color w:val="FF0000"/>
        </w:rPr>
        <w:t>7</w:t>
      </w:r>
      <w:r w:rsidR="00050A5C" w:rsidRPr="0060187D">
        <w:rPr>
          <w:rFonts w:ascii="Courier New" w:hAnsi="Courier New" w:cs="Courier New"/>
          <w:i/>
          <w:color w:val="FF0000"/>
        </w:rPr>
        <w:t>7770-77772</w:t>
      </w:r>
      <w:r w:rsidRPr="004D429D">
        <w:rPr>
          <w:rFonts w:ascii="Courier New" w:hAnsi="Courier New" w:cs="Courier New"/>
        </w:rPr>
        <w:t xml:space="preserve"> (remote </w:t>
      </w:r>
      <w:proofErr w:type="spellStart"/>
      <w:r w:rsidRPr="004D429D">
        <w:rPr>
          <w:rFonts w:ascii="Courier New" w:hAnsi="Courier New" w:cs="Courier New"/>
        </w:rPr>
        <w:t>afterloading</w:t>
      </w:r>
      <w:proofErr w:type="spellEnd"/>
      <w:r w:rsidRPr="004D429D">
        <w:rPr>
          <w:rFonts w:ascii="Courier New" w:hAnsi="Courier New" w:cs="Courier New"/>
        </w:rPr>
        <w:t xml:space="preserve"> high dose rate radionuclide brachytherapy . . .).</w:t>
      </w:r>
      <w:r w:rsidR="00570FE4" w:rsidRPr="00570FE4">
        <w:rPr>
          <w:rFonts w:ascii="Courier New" w:hAnsi="Courier New" w:cs="Courier New"/>
          <w:color w:val="FF0000"/>
        </w:rPr>
        <w:t xml:space="preserve"> </w:t>
      </w:r>
      <w:r w:rsidR="00570FE4" w:rsidRPr="00570FE4">
        <w:rPr>
          <w:rFonts w:ascii="Courier New" w:hAnsi="Courier New" w:cs="Courier New"/>
          <w:i/>
          <w:color w:val="FF0000"/>
        </w:rPr>
        <w:t>(CPT codes 77785-77787 were deleted January 1, 2016.)</w:t>
      </w:r>
      <w:r w:rsidRPr="004D429D">
        <w:rPr>
          <w:rFonts w:ascii="Courier New" w:hAnsi="Courier New" w:cs="Courier New"/>
        </w:rPr>
        <w:t xml:space="preserve">  E&amp;M services reported with these brachytherapy codes must be significant, separate and distinct from radiation treatment management services.</w:t>
      </w:r>
    </w:p>
    <w:p w:rsidR="00575D00" w:rsidRPr="00B85F23" w:rsidRDefault="00575D00" w:rsidP="00560D23">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jc w:val="both"/>
        <w:rPr>
          <w:rFonts w:ascii="Courier New" w:hAnsi="Courier New" w:cs="Courier New"/>
          <w:szCs w:val="24"/>
        </w:rPr>
      </w:pPr>
    </w:p>
    <w:p w:rsidR="00E70DA1" w:rsidRPr="00D60FB8" w:rsidRDefault="00E70DA1" w:rsidP="00D60FB8">
      <w:pPr>
        <w:pStyle w:val="ListParagraph"/>
        <w:widowControl/>
        <w:numPr>
          <w:ilvl w:val="0"/>
          <w:numId w:val="20"/>
        </w:numPr>
        <w:ind w:left="0" w:firstLine="720"/>
        <w:rPr>
          <w:rFonts w:ascii="Courier New" w:hAnsi="Courier New" w:cs="Courier New"/>
          <w:szCs w:val="24"/>
        </w:rPr>
      </w:pPr>
      <w:r w:rsidRPr="00D60FB8">
        <w:rPr>
          <w:rFonts w:ascii="Courier New" w:hAnsi="Courier New" w:cs="Courier New"/>
          <w:szCs w:val="24"/>
        </w:rPr>
        <w:t>Continuing medical physics consultation (CPT code 77336) is reported “per week of therapy”.  It may be reported after every five radiation treatments.  (It may also be reported if the total number of radiation treatments in a course of radiation therapy is less than five.)  Since radiation planning procedures (CPT codes 77261-77334) are generally performed before radiation treatment commences, the NCCI contains edits preventing payment of CPT code 77336 with CPT codes 77261-77295, 77301-77328, and 77332-77334.  Because radiation planning procedures may occasionally be repeated during a course of radiation treatment, the edits allow modifier 59 to be appended to CPT code 77336 when the radiation planning procedure and continuing medical physics consultation are reported</w:t>
      </w:r>
      <w:r w:rsidRPr="00D60FB8">
        <w:rPr>
          <w:rFonts w:ascii="Courier New" w:hAnsi="Courier New" w:cs="Courier New"/>
          <w:b/>
          <w:szCs w:val="24"/>
        </w:rPr>
        <w:t xml:space="preserve"> </w:t>
      </w:r>
      <w:r w:rsidRPr="00D60FB8">
        <w:rPr>
          <w:rFonts w:ascii="Courier New" w:hAnsi="Courier New" w:cs="Courier New"/>
          <w:szCs w:val="24"/>
        </w:rPr>
        <w:t>on the same date of service.</w:t>
      </w:r>
    </w:p>
    <w:p w:rsidR="00E70DA1" w:rsidRDefault="00E70DA1" w:rsidP="00542DE8">
      <w:pPr>
        <w:widowControl/>
        <w:tabs>
          <w:tab w:val="left" w:pos="-1440"/>
          <w:tab w:val="left" w:pos="360"/>
          <w:tab w:val="left" w:pos="1080"/>
          <w:tab w:val="left" w:pos="1440"/>
          <w:tab w:val="left" w:pos="1800"/>
          <w:tab w:val="left" w:pos="2520"/>
          <w:tab w:val="left" w:pos="3240"/>
          <w:tab w:val="left" w:pos="3960"/>
          <w:tab w:val="left" w:pos="4680"/>
          <w:tab w:val="left" w:pos="5760"/>
          <w:tab w:val="left" w:pos="6480"/>
          <w:tab w:val="left" w:pos="7200"/>
          <w:tab w:val="left" w:pos="7920"/>
          <w:tab w:val="left" w:pos="8640"/>
          <w:tab w:val="left" w:pos="9360"/>
        </w:tabs>
        <w:ind w:firstLine="720"/>
        <w:rPr>
          <w:rFonts w:ascii="Courier New" w:hAnsi="Courier New" w:cs="Courier New"/>
          <w:szCs w:val="24"/>
        </w:rPr>
      </w:pPr>
    </w:p>
    <w:p w:rsidR="00E70DA1" w:rsidRPr="00D60FB8" w:rsidRDefault="003B0436" w:rsidP="00D60FB8">
      <w:pPr>
        <w:pStyle w:val="ListParagraph"/>
        <w:numPr>
          <w:ilvl w:val="0"/>
          <w:numId w:val="20"/>
        </w:numPr>
        <w:ind w:left="0" w:firstLine="720"/>
        <w:rPr>
          <w:rFonts w:ascii="Courier New" w:hAnsi="Courier New" w:cs="Courier New"/>
          <w:bCs/>
        </w:rPr>
      </w:pPr>
      <w:r w:rsidRPr="00D60FB8">
        <w:rPr>
          <w:rFonts w:ascii="Courier New" w:hAnsi="Courier New" w:cs="Courier New"/>
          <w:bCs/>
        </w:rPr>
        <w:t xml:space="preserve">The NCCI program includes edits for </w:t>
      </w:r>
      <w:r w:rsidR="00E70DA1" w:rsidRPr="00D60FB8">
        <w:rPr>
          <w:rFonts w:ascii="Courier New" w:hAnsi="Courier New" w:cs="Courier New"/>
          <w:bCs/>
        </w:rPr>
        <w:t xml:space="preserve">services that may not be reported separately with radiation oncology procedures.  </w:t>
      </w:r>
      <w:r w:rsidRPr="00D60FB8">
        <w:rPr>
          <w:rFonts w:ascii="Courier New" w:hAnsi="Courier New" w:cs="Courier New"/>
          <w:bCs/>
        </w:rPr>
        <w:t>These</w:t>
      </w:r>
      <w:r w:rsidR="00E70DA1" w:rsidRPr="00D60FB8">
        <w:rPr>
          <w:rFonts w:ascii="Courier New" w:hAnsi="Courier New" w:cs="Courier New"/>
          <w:bCs/>
        </w:rPr>
        <w:t xml:space="preserve"> edits bundl</w:t>
      </w:r>
      <w:r w:rsidRPr="00D60FB8">
        <w:rPr>
          <w:rFonts w:ascii="Courier New" w:hAnsi="Courier New" w:cs="Courier New"/>
          <w:bCs/>
        </w:rPr>
        <w:t>e</w:t>
      </w:r>
      <w:r w:rsidR="00E70DA1" w:rsidRPr="00D60FB8">
        <w:rPr>
          <w:rFonts w:ascii="Courier New" w:hAnsi="Courier New" w:cs="Courier New"/>
          <w:bCs/>
        </w:rPr>
        <w:t xml:space="preserve"> the following CPT codes into all radiation therapy services:</w:t>
      </w:r>
    </w:p>
    <w:p w:rsidR="00E70DA1" w:rsidRPr="00B85F23" w:rsidRDefault="00E70DA1" w:rsidP="00560D23">
      <w:pPr>
        <w:ind w:firstLine="720"/>
        <w:jc w:val="both"/>
        <w:rPr>
          <w:rFonts w:ascii="Courier New" w:hAnsi="Courier New" w:cs="Courier New"/>
          <w:bCs/>
        </w:rPr>
      </w:pPr>
    </w:p>
    <w:p w:rsidR="00E70DA1" w:rsidRPr="00B85F23" w:rsidRDefault="00E70DA1" w:rsidP="00560D23">
      <w:pPr>
        <w:tabs>
          <w:tab w:val="left" w:pos="2520"/>
        </w:tabs>
        <w:ind w:left="2520" w:hanging="1800"/>
        <w:jc w:val="both"/>
        <w:rPr>
          <w:rFonts w:ascii="Courier New" w:hAnsi="Courier New" w:cs="Courier New"/>
          <w:bCs/>
        </w:rPr>
      </w:pPr>
      <w:r w:rsidRPr="00B85F23">
        <w:rPr>
          <w:rFonts w:ascii="Courier New" w:hAnsi="Courier New" w:cs="Courier New"/>
          <w:bCs/>
        </w:rPr>
        <w:t>11920-11921</w:t>
      </w:r>
      <w:r w:rsidRPr="00B85F23">
        <w:rPr>
          <w:rFonts w:ascii="Courier New" w:hAnsi="Courier New" w:cs="Courier New"/>
          <w:bCs/>
        </w:rPr>
        <w:tab/>
        <w:t>(Tattooing)</w:t>
      </w:r>
    </w:p>
    <w:p w:rsidR="00E70DA1" w:rsidRPr="00B85F23" w:rsidRDefault="00E70DA1" w:rsidP="00560D23">
      <w:pPr>
        <w:tabs>
          <w:tab w:val="left" w:pos="2520"/>
        </w:tabs>
        <w:ind w:left="2520" w:hanging="1800"/>
        <w:jc w:val="both"/>
        <w:rPr>
          <w:rFonts w:ascii="Courier New" w:hAnsi="Courier New" w:cs="Courier New"/>
          <w:bCs/>
        </w:rPr>
      </w:pPr>
      <w:r w:rsidRPr="00B85F23">
        <w:rPr>
          <w:rFonts w:ascii="Courier New" w:hAnsi="Courier New" w:cs="Courier New"/>
          <w:bCs/>
        </w:rPr>
        <w:t>16000-16030</w:t>
      </w:r>
      <w:r w:rsidRPr="00B85F23">
        <w:rPr>
          <w:rFonts w:ascii="Courier New" w:hAnsi="Courier New" w:cs="Courier New"/>
          <w:bCs/>
        </w:rPr>
        <w:tab/>
        <w:t>(Treatment of burns)</w:t>
      </w:r>
    </w:p>
    <w:p w:rsidR="00E70DA1" w:rsidRPr="00B85F23" w:rsidRDefault="00E70DA1" w:rsidP="008E1BFC">
      <w:pPr>
        <w:tabs>
          <w:tab w:val="left" w:pos="2520"/>
        </w:tabs>
        <w:ind w:left="2520" w:hanging="1800"/>
        <w:rPr>
          <w:rFonts w:ascii="Courier New" w:hAnsi="Courier New" w:cs="Courier New"/>
          <w:bCs/>
        </w:rPr>
      </w:pPr>
      <w:r w:rsidRPr="00B85F23">
        <w:rPr>
          <w:rFonts w:ascii="Courier New" w:hAnsi="Courier New" w:cs="Courier New"/>
          <w:bCs/>
        </w:rPr>
        <w:t>36000, 36410, 36425 (Venipuncture or Introduction of catheter)</w:t>
      </w:r>
    </w:p>
    <w:p w:rsidR="00E70DA1" w:rsidRPr="00B85F23" w:rsidRDefault="00E70DA1" w:rsidP="00560D23">
      <w:pPr>
        <w:tabs>
          <w:tab w:val="left" w:pos="2520"/>
        </w:tabs>
        <w:ind w:left="2520" w:hanging="1800"/>
        <w:jc w:val="both"/>
        <w:rPr>
          <w:rFonts w:ascii="Courier New" w:hAnsi="Courier New" w:cs="Courier New"/>
          <w:bCs/>
        </w:rPr>
      </w:pPr>
      <w:r w:rsidRPr="00B85F23">
        <w:rPr>
          <w:rFonts w:ascii="Courier New" w:hAnsi="Courier New" w:cs="Courier New"/>
          <w:bCs/>
        </w:rPr>
        <w:t>51701-51703</w:t>
      </w:r>
      <w:r w:rsidRPr="00B85F23">
        <w:rPr>
          <w:rFonts w:ascii="Courier New" w:hAnsi="Courier New" w:cs="Courier New"/>
          <w:bCs/>
        </w:rPr>
        <w:tab/>
        <w:t>(Urinary bladder catheterization)</w:t>
      </w:r>
    </w:p>
    <w:p w:rsidR="00E70DA1" w:rsidRPr="00B85F23" w:rsidRDefault="00E70DA1" w:rsidP="00560D23">
      <w:pPr>
        <w:tabs>
          <w:tab w:val="left" w:pos="2520"/>
        </w:tabs>
        <w:ind w:left="2520" w:hanging="1800"/>
        <w:jc w:val="both"/>
        <w:rPr>
          <w:rFonts w:ascii="Courier New" w:hAnsi="Courier New" w:cs="Courier New"/>
          <w:bCs/>
        </w:rPr>
      </w:pPr>
      <w:r w:rsidRPr="00B85F23">
        <w:rPr>
          <w:rFonts w:ascii="Courier New" w:hAnsi="Courier New" w:cs="Courier New"/>
          <w:bCs/>
        </w:rPr>
        <w:t>96360-96368</w:t>
      </w:r>
      <w:r w:rsidRPr="00B85F23">
        <w:rPr>
          <w:rFonts w:ascii="Courier New" w:hAnsi="Courier New" w:cs="Courier New"/>
          <w:bCs/>
        </w:rPr>
        <w:tab/>
        <w:t>(Intravenous infusion)</w:t>
      </w:r>
    </w:p>
    <w:p w:rsidR="00E70DA1" w:rsidRDefault="00782234" w:rsidP="00560D23">
      <w:pPr>
        <w:tabs>
          <w:tab w:val="left" w:pos="2520"/>
        </w:tabs>
        <w:ind w:left="2520" w:hanging="1800"/>
        <w:jc w:val="both"/>
        <w:rPr>
          <w:rFonts w:ascii="Courier New" w:hAnsi="Courier New" w:cs="Courier New"/>
          <w:bCs/>
          <w:lang w:val="fr-FR"/>
        </w:rPr>
      </w:pPr>
      <w:r w:rsidRPr="00B85F23">
        <w:rPr>
          <w:rFonts w:ascii="Courier New" w:hAnsi="Courier New" w:cs="Courier New"/>
          <w:bCs/>
          <w:lang w:val="fr-FR"/>
        </w:rPr>
        <w:t>90832-90838</w:t>
      </w:r>
      <w:r w:rsidR="00E70DA1" w:rsidRPr="00B85F23">
        <w:rPr>
          <w:rFonts w:ascii="Courier New" w:hAnsi="Courier New" w:cs="Courier New"/>
          <w:bCs/>
          <w:lang w:val="fr-FR"/>
        </w:rPr>
        <w:tab/>
        <w:t>(Psychotherapy)</w:t>
      </w:r>
    </w:p>
    <w:p w:rsidR="005C4EEC" w:rsidRPr="0060187D" w:rsidRDefault="005C4EEC" w:rsidP="00560D23">
      <w:pPr>
        <w:tabs>
          <w:tab w:val="left" w:pos="2520"/>
        </w:tabs>
        <w:ind w:left="2520" w:hanging="1800"/>
        <w:jc w:val="both"/>
        <w:rPr>
          <w:rFonts w:ascii="Courier New" w:hAnsi="Courier New" w:cs="Courier New"/>
          <w:bCs/>
          <w:i/>
          <w:color w:val="FF0000"/>
          <w:lang w:val="fr-FR"/>
        </w:rPr>
      </w:pPr>
      <w:r w:rsidRPr="0060187D">
        <w:rPr>
          <w:rFonts w:ascii="Courier New" w:hAnsi="Courier New" w:cs="Courier New"/>
          <w:bCs/>
          <w:i/>
          <w:color w:val="FF0000"/>
          <w:lang w:val="fr-FR"/>
        </w:rPr>
        <w:t>90839-90840 (Psychotherapy)</w:t>
      </w:r>
    </w:p>
    <w:p w:rsidR="00E70DA1" w:rsidRPr="00B85F23" w:rsidRDefault="00E70DA1" w:rsidP="00560D23">
      <w:pPr>
        <w:tabs>
          <w:tab w:val="left" w:pos="2520"/>
        </w:tabs>
        <w:ind w:left="2520" w:hanging="1800"/>
        <w:jc w:val="both"/>
        <w:rPr>
          <w:rFonts w:ascii="Courier New" w:hAnsi="Courier New" w:cs="Courier New"/>
          <w:bCs/>
          <w:lang w:val="fr-FR"/>
        </w:rPr>
      </w:pPr>
      <w:r w:rsidRPr="00B85F23">
        <w:rPr>
          <w:rFonts w:ascii="Courier New" w:hAnsi="Courier New" w:cs="Courier New"/>
          <w:bCs/>
          <w:lang w:val="fr-FR"/>
        </w:rPr>
        <w:t>90846</w:t>
      </w:r>
      <w:r w:rsidRPr="00B85F23">
        <w:rPr>
          <w:rFonts w:ascii="Courier New" w:hAnsi="Courier New" w:cs="Courier New"/>
          <w:bCs/>
          <w:lang w:val="fr-FR"/>
        </w:rPr>
        <w:tab/>
        <w:t>(Psychotherapy)</w:t>
      </w:r>
    </w:p>
    <w:p w:rsidR="00E70DA1" w:rsidRPr="00B85F23" w:rsidRDefault="00E70DA1" w:rsidP="00560D23">
      <w:pPr>
        <w:tabs>
          <w:tab w:val="left" w:pos="2520"/>
        </w:tabs>
        <w:ind w:left="2520" w:hanging="1800"/>
        <w:jc w:val="both"/>
        <w:rPr>
          <w:rFonts w:ascii="Courier New" w:hAnsi="Courier New" w:cs="Courier New"/>
          <w:bCs/>
          <w:lang w:val="fr-FR"/>
        </w:rPr>
      </w:pPr>
      <w:r w:rsidRPr="00B85F23">
        <w:rPr>
          <w:rFonts w:ascii="Courier New" w:hAnsi="Courier New" w:cs="Courier New"/>
          <w:bCs/>
          <w:lang w:val="fr-FR"/>
        </w:rPr>
        <w:t>90847</w:t>
      </w:r>
      <w:r w:rsidRPr="00B85F23">
        <w:rPr>
          <w:rFonts w:ascii="Courier New" w:hAnsi="Courier New" w:cs="Courier New"/>
          <w:bCs/>
          <w:lang w:val="fr-FR"/>
        </w:rPr>
        <w:tab/>
        <w:t>(Psychotherapy)</w:t>
      </w:r>
    </w:p>
    <w:p w:rsidR="00E70DA1" w:rsidRDefault="00782234" w:rsidP="00560D23">
      <w:pPr>
        <w:tabs>
          <w:tab w:val="left" w:pos="2520"/>
        </w:tabs>
        <w:ind w:left="2520" w:hanging="1800"/>
        <w:jc w:val="both"/>
        <w:rPr>
          <w:rFonts w:ascii="Courier New" w:hAnsi="Courier New" w:cs="Courier New"/>
          <w:bCs/>
          <w:lang w:val="fr-FR"/>
        </w:rPr>
      </w:pPr>
      <w:r w:rsidRPr="00B85F23">
        <w:rPr>
          <w:rFonts w:ascii="Courier New" w:hAnsi="Courier New" w:cs="Courier New"/>
          <w:bCs/>
          <w:lang w:val="fr-FR"/>
        </w:rPr>
        <w:t>90863</w:t>
      </w:r>
      <w:r w:rsidR="00E70DA1" w:rsidRPr="00B85F23">
        <w:rPr>
          <w:rFonts w:ascii="Courier New" w:hAnsi="Courier New" w:cs="Courier New"/>
          <w:bCs/>
          <w:lang w:val="fr-FR"/>
        </w:rPr>
        <w:t>, M0064</w:t>
      </w:r>
      <w:r w:rsidR="00E70DA1" w:rsidRPr="00B85F23">
        <w:rPr>
          <w:rFonts w:ascii="Courier New" w:hAnsi="Courier New" w:cs="Courier New"/>
          <w:bCs/>
          <w:lang w:val="fr-FR"/>
        </w:rPr>
        <w:tab/>
        <w:t>(Pharmacologic management)</w:t>
      </w:r>
    </w:p>
    <w:p w:rsidR="009F7CCC" w:rsidRPr="00A83239" w:rsidRDefault="009F7CCC" w:rsidP="00A83239">
      <w:pPr>
        <w:tabs>
          <w:tab w:val="left" w:pos="2520"/>
        </w:tabs>
        <w:ind w:left="720"/>
        <w:jc w:val="both"/>
        <w:rPr>
          <w:rFonts w:ascii="Courier New" w:hAnsi="Courier New" w:cs="Courier New"/>
          <w:bCs/>
          <w:i/>
          <w:color w:val="FF0000"/>
          <w:lang w:val="fr-FR"/>
        </w:rPr>
      </w:pPr>
      <w:r w:rsidRPr="00A83239">
        <w:rPr>
          <w:rFonts w:ascii="Courier New" w:hAnsi="Courier New" w:cs="Courier New"/>
          <w:bCs/>
          <w:i/>
          <w:color w:val="FF0000"/>
          <w:lang w:val="fr-FR"/>
        </w:rPr>
        <w:t xml:space="preserve">(HCPCS code M0064 </w:t>
      </w:r>
      <w:proofErr w:type="spellStart"/>
      <w:r w:rsidRPr="00A83239">
        <w:rPr>
          <w:rFonts w:ascii="Courier New" w:hAnsi="Courier New" w:cs="Courier New"/>
          <w:bCs/>
          <w:i/>
          <w:color w:val="FF0000"/>
          <w:lang w:val="fr-FR"/>
        </w:rPr>
        <w:t>was</w:t>
      </w:r>
      <w:proofErr w:type="spellEnd"/>
      <w:r w:rsidRPr="00A83239">
        <w:rPr>
          <w:rFonts w:ascii="Courier New" w:hAnsi="Courier New" w:cs="Courier New"/>
          <w:bCs/>
          <w:i/>
          <w:color w:val="FF0000"/>
          <w:lang w:val="fr-FR"/>
        </w:rPr>
        <w:t xml:space="preserve"> </w:t>
      </w:r>
      <w:proofErr w:type="spellStart"/>
      <w:r w:rsidRPr="00A83239">
        <w:rPr>
          <w:rFonts w:ascii="Courier New" w:hAnsi="Courier New" w:cs="Courier New"/>
          <w:bCs/>
          <w:i/>
          <w:color w:val="FF0000"/>
          <w:lang w:val="fr-FR"/>
        </w:rPr>
        <w:t>deleted</w:t>
      </w:r>
      <w:proofErr w:type="spellEnd"/>
      <w:r w:rsidRPr="00A83239">
        <w:rPr>
          <w:rFonts w:ascii="Courier New" w:hAnsi="Courier New" w:cs="Courier New"/>
          <w:bCs/>
          <w:i/>
          <w:color w:val="FF0000"/>
          <w:lang w:val="fr-FR"/>
        </w:rPr>
        <w:t xml:space="preserve"> </w:t>
      </w:r>
      <w:proofErr w:type="spellStart"/>
      <w:r w:rsidRPr="00A83239">
        <w:rPr>
          <w:rFonts w:ascii="Courier New" w:hAnsi="Courier New" w:cs="Courier New"/>
          <w:bCs/>
          <w:i/>
          <w:color w:val="FF0000"/>
          <w:lang w:val="fr-FR"/>
        </w:rPr>
        <w:t>January</w:t>
      </w:r>
      <w:proofErr w:type="spellEnd"/>
      <w:r w:rsidRPr="00A83239">
        <w:rPr>
          <w:rFonts w:ascii="Courier New" w:hAnsi="Courier New" w:cs="Courier New"/>
          <w:bCs/>
          <w:i/>
          <w:color w:val="FF0000"/>
          <w:lang w:val="fr-FR"/>
        </w:rPr>
        <w:t xml:space="preserve"> 1, 2015)</w:t>
      </w:r>
    </w:p>
    <w:p w:rsidR="00E70DA1" w:rsidRPr="00B85F23" w:rsidRDefault="00E70DA1" w:rsidP="00560D23">
      <w:pPr>
        <w:tabs>
          <w:tab w:val="left" w:pos="2520"/>
        </w:tabs>
        <w:ind w:left="2520" w:hanging="1800"/>
        <w:jc w:val="both"/>
        <w:rPr>
          <w:rFonts w:ascii="Courier New" w:hAnsi="Courier New" w:cs="Courier New"/>
          <w:bCs/>
          <w:lang w:val="fr-FR"/>
        </w:rPr>
      </w:pPr>
      <w:r w:rsidRPr="00B85F23">
        <w:rPr>
          <w:rFonts w:ascii="Courier New" w:hAnsi="Courier New" w:cs="Courier New"/>
          <w:bCs/>
          <w:lang w:val="fr-FR"/>
        </w:rPr>
        <w:t>97802-97804</w:t>
      </w:r>
      <w:r w:rsidRPr="00B85F23">
        <w:rPr>
          <w:rFonts w:ascii="Courier New" w:hAnsi="Courier New" w:cs="Courier New"/>
          <w:bCs/>
          <w:lang w:val="fr-FR"/>
        </w:rPr>
        <w:tab/>
        <w:t>(Medical nutrition therapy)</w:t>
      </w:r>
    </w:p>
    <w:p w:rsidR="00E70DA1" w:rsidRPr="00B85F23" w:rsidRDefault="00E70DA1" w:rsidP="00560D23">
      <w:pPr>
        <w:tabs>
          <w:tab w:val="left" w:pos="2520"/>
        </w:tabs>
        <w:ind w:left="2520" w:hanging="1800"/>
        <w:jc w:val="both"/>
        <w:rPr>
          <w:rFonts w:ascii="Courier New" w:hAnsi="Courier New" w:cs="Courier New"/>
          <w:bCs/>
        </w:rPr>
      </w:pPr>
      <w:r w:rsidRPr="00B85F23">
        <w:rPr>
          <w:rFonts w:ascii="Courier New" w:hAnsi="Courier New" w:cs="Courier New"/>
          <w:bCs/>
        </w:rPr>
        <w:t>99143-99144</w:t>
      </w:r>
      <w:r w:rsidRPr="00B85F23">
        <w:rPr>
          <w:rFonts w:ascii="Courier New" w:hAnsi="Courier New" w:cs="Courier New"/>
          <w:bCs/>
        </w:rPr>
        <w:tab/>
        <w:t>(Anesthesia – Moderate conscious sedation)</w:t>
      </w:r>
    </w:p>
    <w:p w:rsidR="004640E3" w:rsidRPr="00542DE8" w:rsidRDefault="00E70DA1" w:rsidP="00CD5BD2">
      <w:pPr>
        <w:ind w:left="720"/>
        <w:rPr>
          <w:rFonts w:ascii="Courier New" w:hAnsi="Courier New" w:cs="Courier New"/>
          <w:bCs/>
        </w:rPr>
      </w:pPr>
      <w:r w:rsidRPr="00B85F23">
        <w:rPr>
          <w:rFonts w:ascii="Courier New" w:hAnsi="Courier New" w:cs="Courier New"/>
          <w:bCs/>
        </w:rPr>
        <w:t>99185</w:t>
      </w:r>
      <w:r w:rsidRPr="00B85F23">
        <w:rPr>
          <w:rFonts w:ascii="Courier New" w:hAnsi="Courier New" w:cs="Courier New"/>
          <w:bCs/>
        </w:rPr>
        <w:tab/>
        <w:t>(Regional hypothermia</w:t>
      </w:r>
      <w:r w:rsidRPr="002937F3">
        <w:rPr>
          <w:rFonts w:ascii="Courier New" w:hAnsi="Courier New" w:cs="Courier New"/>
          <w:bCs/>
        </w:rPr>
        <w:t>)</w:t>
      </w:r>
      <w:r w:rsidR="004640E3" w:rsidRPr="00542DE8">
        <w:rPr>
          <w:rFonts w:ascii="Courier New" w:hAnsi="Courier New" w:cs="Courier New"/>
          <w:bCs/>
        </w:rPr>
        <w:t>(CPT code 99185 was deleted January 1, 2010)</w:t>
      </w:r>
    </w:p>
    <w:p w:rsidR="00E70DA1" w:rsidRPr="00B85F23" w:rsidRDefault="00E70DA1" w:rsidP="00560D23">
      <w:pPr>
        <w:tabs>
          <w:tab w:val="left" w:pos="2520"/>
        </w:tabs>
        <w:ind w:left="2520" w:hanging="1800"/>
        <w:jc w:val="both"/>
        <w:rPr>
          <w:rFonts w:ascii="Courier New" w:hAnsi="Courier New" w:cs="Courier New"/>
          <w:bCs/>
        </w:rPr>
      </w:pPr>
      <w:r w:rsidRPr="00B85F23">
        <w:rPr>
          <w:rFonts w:ascii="Courier New" w:hAnsi="Courier New" w:cs="Courier New"/>
          <w:bCs/>
        </w:rPr>
        <w:t>99201-99215</w:t>
      </w:r>
      <w:r w:rsidRPr="00B85F23">
        <w:rPr>
          <w:rFonts w:ascii="Courier New" w:hAnsi="Courier New" w:cs="Courier New"/>
          <w:bCs/>
        </w:rPr>
        <w:tab/>
        <w:t>(Evaluation &amp; Management)</w:t>
      </w:r>
    </w:p>
    <w:p w:rsidR="00E70DA1" w:rsidRPr="00B85F23" w:rsidRDefault="00E70DA1" w:rsidP="00560D23">
      <w:pPr>
        <w:tabs>
          <w:tab w:val="left" w:pos="2520"/>
        </w:tabs>
        <w:ind w:left="2520" w:hanging="1800"/>
        <w:jc w:val="both"/>
        <w:rPr>
          <w:rFonts w:ascii="Courier New" w:hAnsi="Courier New" w:cs="Courier New"/>
          <w:bCs/>
        </w:rPr>
      </w:pPr>
      <w:r w:rsidRPr="00B85F23">
        <w:rPr>
          <w:rFonts w:ascii="Courier New" w:hAnsi="Courier New" w:cs="Courier New"/>
          <w:bCs/>
        </w:rPr>
        <w:t>99217-99239</w:t>
      </w:r>
      <w:r w:rsidRPr="00B85F23">
        <w:rPr>
          <w:rFonts w:ascii="Courier New" w:hAnsi="Courier New" w:cs="Courier New"/>
          <w:bCs/>
        </w:rPr>
        <w:tab/>
        <w:t>(Evaluation &amp; Management)</w:t>
      </w:r>
    </w:p>
    <w:p w:rsidR="00E70DA1" w:rsidRPr="00B85F23" w:rsidRDefault="00E70DA1" w:rsidP="00560D23">
      <w:pPr>
        <w:tabs>
          <w:tab w:val="left" w:pos="2520"/>
        </w:tabs>
        <w:ind w:left="2520" w:hanging="1800"/>
        <w:jc w:val="both"/>
        <w:rPr>
          <w:rFonts w:ascii="Courier New" w:hAnsi="Courier New" w:cs="Courier New"/>
          <w:bCs/>
        </w:rPr>
      </w:pPr>
      <w:r w:rsidRPr="00B85F23">
        <w:rPr>
          <w:rFonts w:ascii="Courier New" w:hAnsi="Courier New" w:cs="Courier New"/>
          <w:bCs/>
        </w:rPr>
        <w:t>99281-994</w:t>
      </w:r>
      <w:r w:rsidR="002963C0">
        <w:rPr>
          <w:rFonts w:ascii="Courier New" w:hAnsi="Courier New" w:cs="Courier New"/>
          <w:bCs/>
        </w:rPr>
        <w:t>98</w:t>
      </w:r>
      <w:r w:rsidRPr="00B85F23">
        <w:rPr>
          <w:rFonts w:ascii="Courier New" w:hAnsi="Courier New" w:cs="Courier New"/>
          <w:bCs/>
        </w:rPr>
        <w:tab/>
        <w:t>(Evaluation &amp; Management)</w:t>
      </w:r>
    </w:p>
    <w:p w:rsidR="00E70DA1" w:rsidRPr="00B85F23" w:rsidRDefault="00E70DA1" w:rsidP="00560D23">
      <w:pPr>
        <w:ind w:firstLine="720"/>
        <w:jc w:val="both"/>
        <w:rPr>
          <w:rFonts w:ascii="Courier New" w:hAnsi="Courier New" w:cs="Courier New"/>
          <w:bCs/>
        </w:rPr>
      </w:pPr>
    </w:p>
    <w:p w:rsidR="00E70DA1" w:rsidRPr="00D60FB8" w:rsidRDefault="00E70DA1" w:rsidP="00D60FB8">
      <w:pPr>
        <w:pStyle w:val="ListParagraph"/>
        <w:widowControl/>
        <w:numPr>
          <w:ilvl w:val="0"/>
          <w:numId w:val="20"/>
        </w:numPr>
        <w:ind w:left="0" w:firstLine="720"/>
        <w:rPr>
          <w:rFonts w:ascii="Courier New" w:hAnsi="Courier New" w:cs="Courier New"/>
        </w:rPr>
      </w:pPr>
      <w:r w:rsidRPr="00D60FB8">
        <w:rPr>
          <w:rFonts w:ascii="Courier New" w:hAnsi="Courier New" w:cs="Courier New"/>
        </w:rPr>
        <w:t>Brachytherapy (CPT codes 77750-77790) includes radiation treatment management (CPT codes 77427 and 77431) and continuing medical physics consultation (CPT code 77336).  CPT codes 77427, 77431, and 77336 should not in general be reported separately with brachytherapy services.  However, if a patient receives external beam radiation treatment and brachytherapy treatment during the same time period, radiation treatment management and continuing medical physics consultation may be reported for the external beam radiation treatments.  Additionally, if a patient has multi-step brachytherapy, it may</w:t>
      </w:r>
      <w:r w:rsidRPr="00D60FB8">
        <w:rPr>
          <w:rFonts w:ascii="Courier New" w:hAnsi="Courier New" w:cs="Courier New"/>
          <w:b/>
          <w:u w:val="single"/>
        </w:rPr>
        <w:t xml:space="preserve"> </w:t>
      </w:r>
      <w:r w:rsidRPr="00D60FB8">
        <w:rPr>
          <w:rFonts w:ascii="Courier New" w:hAnsi="Courier New" w:cs="Courier New"/>
        </w:rPr>
        <w:t>be appropriate to separately report continuing medical physics consultation with the brachytherapy.</w:t>
      </w:r>
    </w:p>
    <w:p w:rsidR="00E70DA1" w:rsidRPr="00B85F23" w:rsidRDefault="00E70DA1" w:rsidP="00560D23">
      <w:pPr>
        <w:widowControl/>
        <w:tabs>
          <w:tab w:val="left" w:pos="1440"/>
          <w:tab w:val="left" w:pos="2700"/>
        </w:tabs>
        <w:ind w:firstLine="720"/>
        <w:jc w:val="both"/>
        <w:rPr>
          <w:rFonts w:ascii="Courier New" w:hAnsi="Courier New" w:cs="Courier New"/>
        </w:rPr>
      </w:pPr>
    </w:p>
    <w:p w:rsidR="000F145E" w:rsidRPr="00A83239" w:rsidRDefault="00CD1D3B" w:rsidP="00D60FB8">
      <w:pPr>
        <w:pStyle w:val="ListParagraph"/>
        <w:widowControl/>
        <w:numPr>
          <w:ilvl w:val="0"/>
          <w:numId w:val="20"/>
        </w:numPr>
        <w:ind w:left="0" w:firstLine="720"/>
        <w:rPr>
          <w:rFonts w:ascii="Courier New" w:hAnsi="Courier New" w:cs="Courier New"/>
          <w:color w:val="FF0000"/>
          <w:szCs w:val="24"/>
        </w:rPr>
      </w:pPr>
      <w:r w:rsidRPr="00D60FB8">
        <w:rPr>
          <w:rFonts w:ascii="Courier New" w:hAnsi="Courier New" w:cs="Courier New"/>
        </w:rPr>
        <w:t>The procedure described by CPT code 37204 (transcatheter occlusion or embolization (e</w:t>
      </w:r>
      <w:r w:rsidR="00C31DD7" w:rsidRPr="00D60FB8">
        <w:rPr>
          <w:rFonts w:ascii="Courier New" w:hAnsi="Courier New" w:cs="Courier New"/>
        </w:rPr>
        <w:t>.</w:t>
      </w:r>
      <w:r w:rsidRPr="00D60FB8">
        <w:rPr>
          <w:rFonts w:ascii="Courier New" w:hAnsi="Courier New" w:cs="Courier New"/>
        </w:rPr>
        <w:t>g</w:t>
      </w:r>
      <w:r w:rsidR="00C31DD7" w:rsidRPr="00D60FB8">
        <w:rPr>
          <w:rFonts w:ascii="Courier New" w:hAnsi="Courier New" w:cs="Courier New"/>
        </w:rPr>
        <w:t>.</w:t>
      </w:r>
      <w:r w:rsidRPr="00D60FB8">
        <w:rPr>
          <w:rFonts w:ascii="Courier New" w:hAnsi="Courier New" w:cs="Courier New"/>
        </w:rPr>
        <w:t xml:space="preserve">, for tumor destruction)) includes infusion of the occlusion/embolization agent.  It is not appropriate to separately report CPT code 77750 (infusion or instillation of radioelement solution...) if the embolization agent is a radioelement solution.  Similarly it is not appropriate to separately report CPT codes 77778 </w:t>
      </w:r>
      <w:r w:rsidR="00FC6D2D" w:rsidRPr="00D60FB8">
        <w:rPr>
          <w:rFonts w:ascii="Courier New" w:hAnsi="Courier New" w:cs="Courier New"/>
        </w:rPr>
        <w:t>(</w:t>
      </w:r>
      <w:r w:rsidRPr="00D60FB8">
        <w:rPr>
          <w:rFonts w:ascii="Courier New" w:hAnsi="Courier New" w:cs="Courier New"/>
        </w:rPr>
        <w:t>interstitial radiation source application</w:t>
      </w:r>
      <w:r w:rsidR="00872D0A" w:rsidRPr="00A83239">
        <w:rPr>
          <w:rFonts w:ascii="Courier New" w:hAnsi="Courier New" w:cs="Courier New"/>
          <w:i/>
          <w:color w:val="FF0000"/>
        </w:rPr>
        <w:t>, complex,</w:t>
      </w:r>
      <w:r w:rsidR="002963C0">
        <w:rPr>
          <w:rFonts w:ascii="Courier New" w:hAnsi="Courier New" w:cs="Courier New"/>
          <w:i/>
          <w:color w:val="FF0000"/>
        </w:rPr>
        <w:t xml:space="preserve"> </w:t>
      </w:r>
      <w:r w:rsidRPr="00D60FB8">
        <w:rPr>
          <w:rFonts w:ascii="Courier New" w:hAnsi="Courier New" w:cs="Courier New"/>
        </w:rPr>
        <w:t>.</w:t>
      </w:r>
      <w:r w:rsidR="002963C0">
        <w:rPr>
          <w:rFonts w:ascii="Courier New" w:hAnsi="Courier New" w:cs="Courier New"/>
        </w:rPr>
        <w:t xml:space="preserve"> </w:t>
      </w:r>
      <w:r w:rsidRPr="00D60FB8">
        <w:rPr>
          <w:rFonts w:ascii="Courier New" w:hAnsi="Courier New" w:cs="Courier New"/>
        </w:rPr>
        <w:t>.</w:t>
      </w:r>
      <w:r w:rsidR="002963C0">
        <w:rPr>
          <w:rFonts w:ascii="Courier New" w:hAnsi="Courier New" w:cs="Courier New"/>
        </w:rPr>
        <w:t xml:space="preserve"> </w:t>
      </w:r>
      <w:r w:rsidRPr="00D60FB8">
        <w:rPr>
          <w:rFonts w:ascii="Courier New" w:hAnsi="Courier New" w:cs="Courier New"/>
        </w:rPr>
        <w:t>.) in addition to CPT code 37204 for infusion of the radioelement solution.</w:t>
      </w:r>
      <w:r w:rsidR="000F145E" w:rsidRPr="00D60FB8">
        <w:rPr>
          <w:rFonts w:ascii="Courier New" w:hAnsi="Courier New" w:cs="Courier New"/>
          <w:szCs w:val="24"/>
        </w:rPr>
        <w:t xml:space="preserve"> </w:t>
      </w:r>
      <w:r w:rsidR="000F145E" w:rsidRPr="00D60FB8">
        <w:rPr>
          <w:rFonts w:ascii="Courier New" w:hAnsi="Courier New" w:cs="Courier New"/>
          <w:i/>
          <w:szCs w:val="24"/>
        </w:rPr>
        <w:t>(CPT code 37204 was deleted January 1, 2014.)</w:t>
      </w:r>
      <w:r w:rsidR="00872D0A" w:rsidRPr="00A83239">
        <w:rPr>
          <w:rFonts w:ascii="Courier New" w:hAnsi="Courier New" w:cs="Courier New"/>
          <w:i/>
          <w:color w:val="FF0000"/>
          <w:szCs w:val="24"/>
        </w:rPr>
        <w:t xml:space="preserve"> (CPT codes 77776 and 77777 were deleted January 1, 2016</w:t>
      </w:r>
      <w:r w:rsidR="002963C0">
        <w:rPr>
          <w:rFonts w:ascii="Courier New" w:hAnsi="Courier New" w:cs="Courier New"/>
          <w:i/>
          <w:color w:val="FF0000"/>
          <w:szCs w:val="24"/>
        </w:rPr>
        <w:t>.</w:t>
      </w:r>
      <w:r w:rsidR="00872D0A" w:rsidRPr="00A83239">
        <w:rPr>
          <w:rFonts w:ascii="Courier New" w:hAnsi="Courier New" w:cs="Courier New"/>
          <w:i/>
          <w:color w:val="FF0000"/>
          <w:szCs w:val="24"/>
        </w:rPr>
        <w:t>)</w:t>
      </w:r>
    </w:p>
    <w:p w:rsidR="00CD1D3B" w:rsidRPr="00B85F23" w:rsidRDefault="00CD1D3B" w:rsidP="00980E3B">
      <w:pPr>
        <w:widowControl/>
        <w:tabs>
          <w:tab w:val="left" w:pos="1440"/>
          <w:tab w:val="left" w:pos="2700"/>
        </w:tabs>
        <w:ind w:firstLine="720"/>
        <w:rPr>
          <w:rFonts w:ascii="Courier New" w:hAnsi="Courier New" w:cs="Courier New"/>
        </w:rPr>
      </w:pPr>
    </w:p>
    <w:p w:rsidR="00CD1D3B" w:rsidRPr="00A83239" w:rsidRDefault="00CD1D3B" w:rsidP="00D60FB8">
      <w:pPr>
        <w:pStyle w:val="ListParagraph"/>
        <w:numPr>
          <w:ilvl w:val="0"/>
          <w:numId w:val="20"/>
        </w:numPr>
        <w:ind w:left="0" w:firstLine="720"/>
        <w:rPr>
          <w:rFonts w:ascii="Courier New" w:hAnsi="Courier New" w:cs="Courier New"/>
          <w:i/>
          <w:color w:val="FF0000"/>
        </w:rPr>
      </w:pPr>
      <w:r w:rsidRPr="00D60FB8">
        <w:rPr>
          <w:rFonts w:ascii="Courier New" w:hAnsi="Courier New" w:cs="Courier New"/>
        </w:rPr>
        <w:t>The procedures described by CPT codes 77778 (interstitial radiation source application</w:t>
      </w:r>
      <w:r w:rsidR="00872D0A" w:rsidRPr="00A83239">
        <w:rPr>
          <w:rFonts w:ascii="Courier New" w:hAnsi="Courier New" w:cs="Courier New"/>
          <w:i/>
          <w:color w:val="FF0000"/>
        </w:rPr>
        <w:t xml:space="preserve">, </w:t>
      </w:r>
      <w:proofErr w:type="gramStart"/>
      <w:r w:rsidR="00872D0A" w:rsidRPr="00A83239">
        <w:rPr>
          <w:rFonts w:ascii="Courier New" w:hAnsi="Courier New" w:cs="Courier New"/>
          <w:i/>
          <w:color w:val="FF0000"/>
        </w:rPr>
        <w:t>complex,</w:t>
      </w:r>
      <w:r w:rsidRPr="00D60FB8">
        <w:rPr>
          <w:rFonts w:ascii="Courier New" w:hAnsi="Courier New" w:cs="Courier New"/>
        </w:rPr>
        <w:t xml:space="preserve"> . . .)</w:t>
      </w:r>
      <w:proofErr w:type="gramEnd"/>
      <w:r w:rsidRPr="00D60FB8">
        <w:rPr>
          <w:rFonts w:ascii="Courier New" w:hAnsi="Courier New" w:cs="Courier New"/>
        </w:rPr>
        <w:t xml:space="preserve"> require</w:t>
      </w:r>
      <w:r w:rsidR="00872D0A" w:rsidRPr="00A83239">
        <w:rPr>
          <w:rFonts w:ascii="Courier New" w:hAnsi="Courier New" w:cs="Courier New"/>
          <w:i/>
          <w:color w:val="FF0000"/>
        </w:rPr>
        <w:t>s</w:t>
      </w:r>
      <w:r w:rsidRPr="00D60FB8">
        <w:rPr>
          <w:rFonts w:ascii="Courier New" w:hAnsi="Courier New" w:cs="Courier New"/>
        </w:rPr>
        <w:t xml:space="preserve"> that a radiation source be applied interstitially.  Reporting a CPT code requires that all essential components of the procedure are performed.  These codes should not be reported by a radiation oncologist for intraoperative work with another physician who surgically places catheters interstitially unless the radiation oncologist also applies the radiation source at the same patient encounter.  The intraoperative work of the radiation oncologist may be reportable with a non-brachytherapy code.  If the radiation source application occurs postoperatively in a different room, the radiation oncologist may report CPT codes </w:t>
      </w:r>
      <w:r w:rsidR="00793C59" w:rsidRPr="00A83239">
        <w:rPr>
          <w:rFonts w:ascii="Courier New" w:hAnsi="Courier New" w:cs="Courier New"/>
          <w:i/>
          <w:color w:val="FF0000"/>
        </w:rPr>
        <w:t>77770-77772</w:t>
      </w:r>
      <w:r w:rsidRPr="00D60FB8">
        <w:rPr>
          <w:rFonts w:ascii="Courier New" w:hAnsi="Courier New" w:cs="Courier New"/>
        </w:rPr>
        <w:t xml:space="preserve"> (remote </w:t>
      </w:r>
      <w:proofErr w:type="spellStart"/>
      <w:r w:rsidRPr="00D60FB8">
        <w:rPr>
          <w:rFonts w:ascii="Courier New" w:hAnsi="Courier New" w:cs="Courier New"/>
        </w:rPr>
        <w:t>afterloading</w:t>
      </w:r>
      <w:proofErr w:type="spellEnd"/>
      <w:r w:rsidRPr="00D60FB8">
        <w:rPr>
          <w:rFonts w:ascii="Courier New" w:hAnsi="Courier New" w:cs="Courier New"/>
        </w:rPr>
        <w:t xml:space="preserve"> high dose rate radionuclide brachytherapy . . .) for the radiation source application.</w:t>
      </w:r>
      <w:r w:rsidR="00793C59">
        <w:rPr>
          <w:rFonts w:ascii="Courier New" w:hAnsi="Courier New" w:cs="Courier New"/>
        </w:rPr>
        <w:t xml:space="preserve"> </w:t>
      </w:r>
      <w:r w:rsidR="00793C59" w:rsidRPr="00A83239">
        <w:rPr>
          <w:rFonts w:ascii="Courier New" w:hAnsi="Courier New" w:cs="Courier New"/>
          <w:i/>
          <w:color w:val="FF0000"/>
        </w:rPr>
        <w:t>(CPT codes 77776, 77777, and 77785-77787 were deleted January 1, 2016.)</w:t>
      </w:r>
    </w:p>
    <w:p w:rsidR="00CD1D3B" w:rsidRPr="00B85F23" w:rsidRDefault="00CD1D3B" w:rsidP="00980E3B">
      <w:pPr>
        <w:rPr>
          <w:rFonts w:ascii="Courier New" w:hAnsi="Courier New" w:cs="Courier New"/>
        </w:rPr>
      </w:pPr>
    </w:p>
    <w:p w:rsidR="00CD1D3B" w:rsidRPr="00D60FB8" w:rsidRDefault="00CD1D3B" w:rsidP="00D60FB8">
      <w:pPr>
        <w:pStyle w:val="ListParagraph"/>
        <w:numPr>
          <w:ilvl w:val="0"/>
          <w:numId w:val="20"/>
        </w:numPr>
        <w:ind w:left="0" w:firstLine="720"/>
        <w:rPr>
          <w:rFonts w:ascii="Courier New" w:hAnsi="Courier New" w:cs="Courier New"/>
        </w:rPr>
      </w:pPr>
      <w:r w:rsidRPr="00D60FB8">
        <w:rPr>
          <w:rFonts w:ascii="Courier New" w:hAnsi="Courier New" w:cs="Courier New"/>
        </w:rPr>
        <w:t>Stereotactic radiosurgery (SRS) treatment delivery (CPT codes 77371-77373) includes stereotactic guidance for placement of the radiation therapy fields for treatment delivery.  CPT codes 77014 (computed tomography guidance for placement of radiation therapy fields) and 76950 (ultrasonic guidance for placement of radiation therapy fields) should not be reported additionally for guidance for placement of the radiation therapy field for SRS treatment delivery.</w:t>
      </w:r>
    </w:p>
    <w:p w:rsidR="00CD1D3B" w:rsidRPr="00B85F23" w:rsidRDefault="00CD1D3B" w:rsidP="00560D23">
      <w:pPr>
        <w:jc w:val="both"/>
        <w:rPr>
          <w:rFonts w:ascii="Courier New" w:hAnsi="Courier New" w:cs="Courier New"/>
          <w:b/>
          <w:u w:val="single"/>
        </w:rPr>
      </w:pPr>
    </w:p>
    <w:p w:rsidR="003E1E57" w:rsidRPr="003E1E57" w:rsidRDefault="00CD1D3B" w:rsidP="00D60FB8">
      <w:pPr>
        <w:pStyle w:val="ListParagraph"/>
        <w:numPr>
          <w:ilvl w:val="0"/>
          <w:numId w:val="20"/>
        </w:numPr>
        <w:ind w:left="0" w:firstLine="720"/>
        <w:rPr>
          <w:rFonts w:ascii="Courier New" w:hAnsi="Courier New" w:cs="Courier New"/>
        </w:rPr>
      </w:pPr>
      <w:r w:rsidRPr="00D60FB8">
        <w:rPr>
          <w:rFonts w:ascii="Courier New" w:hAnsi="Courier New" w:cs="Courier New"/>
        </w:rPr>
        <w:t>Since CPT code 0197T (intra-fraction localization and tracking of target or patient motion during delivery of radiation therapy . . .) includes localization of the radiation field, it should not be reported with other CPT codes describing localization of the radiation field such as CPT codes 76950 (ultrasonic guidance for placement of radiation therapy fields), 77014 (computed tomography guidance for placement of radiation therapy fields), or 77421 (stereoscopic X-ray guidance for</w:t>
      </w:r>
      <w:r w:rsidRPr="00D60FB8">
        <w:rPr>
          <w:rFonts w:ascii="Courier New" w:hAnsi="Courier New" w:cs="Courier New"/>
          <w:b/>
          <w:u w:val="single"/>
        </w:rPr>
        <w:t xml:space="preserve"> </w:t>
      </w:r>
    </w:p>
    <w:p w:rsidR="003E1E57" w:rsidRPr="003E1E57" w:rsidRDefault="003E1E57" w:rsidP="003E1E57">
      <w:pPr>
        <w:ind w:left="720"/>
        <w:rPr>
          <w:rFonts w:ascii="Courier New" w:hAnsi="Courier New" w:cs="Courier New"/>
        </w:rPr>
      </w:pPr>
    </w:p>
    <w:p w:rsidR="003E1E57" w:rsidRPr="003E1E57" w:rsidRDefault="003E1E57" w:rsidP="003E1E57">
      <w:pPr>
        <w:ind w:left="720"/>
        <w:rPr>
          <w:rFonts w:ascii="Courier New" w:hAnsi="Courier New" w:cs="Courier New"/>
        </w:rPr>
      </w:pPr>
    </w:p>
    <w:p w:rsidR="00550DFB" w:rsidRPr="003E1E57" w:rsidRDefault="00CD1D3B" w:rsidP="003E1E57">
      <w:pPr>
        <w:rPr>
          <w:rFonts w:ascii="Courier New" w:hAnsi="Courier New" w:cs="Courier New"/>
        </w:rPr>
      </w:pPr>
      <w:proofErr w:type="gramStart"/>
      <w:r w:rsidRPr="003E1E57">
        <w:rPr>
          <w:rFonts w:ascii="Courier New" w:hAnsi="Courier New" w:cs="Courier New"/>
        </w:rPr>
        <w:t>localization</w:t>
      </w:r>
      <w:proofErr w:type="gramEnd"/>
      <w:r w:rsidRPr="003E1E57">
        <w:rPr>
          <w:rFonts w:ascii="Courier New" w:hAnsi="Courier New" w:cs="Courier New"/>
        </w:rPr>
        <w:t xml:space="preserve"> of target volume for the delivery of radiation therapy).</w:t>
      </w:r>
      <w:r w:rsidR="00550DFB" w:rsidRPr="003E1E57">
        <w:rPr>
          <w:rFonts w:ascii="Courier New" w:hAnsi="Courier New" w:cs="Courier New"/>
        </w:rPr>
        <w:t xml:space="preserve">  (CPT codes 0197T and 77421 were deleted January 1, 2015.)</w:t>
      </w:r>
    </w:p>
    <w:p w:rsidR="00CD1D3B" w:rsidRPr="003058B5" w:rsidRDefault="00CD1D3B" w:rsidP="00560D23">
      <w:pPr>
        <w:ind w:firstLine="720"/>
        <w:jc w:val="both"/>
        <w:rPr>
          <w:rFonts w:ascii="Courier New" w:hAnsi="Courier New" w:cs="Courier New"/>
        </w:rPr>
      </w:pPr>
    </w:p>
    <w:p w:rsidR="00550DFB" w:rsidRPr="00A83239" w:rsidRDefault="00550DFB" w:rsidP="00D60FB8">
      <w:pPr>
        <w:pStyle w:val="ListParagraph"/>
        <w:numPr>
          <w:ilvl w:val="0"/>
          <w:numId w:val="20"/>
        </w:numPr>
        <w:ind w:left="0" w:firstLine="720"/>
        <w:rPr>
          <w:rFonts w:ascii="Calibri" w:hAnsi="Calibri"/>
          <w:sz w:val="22"/>
          <w:szCs w:val="22"/>
        </w:rPr>
      </w:pPr>
      <w:r w:rsidRPr="00A83239">
        <w:rPr>
          <w:rFonts w:ascii="Courier New" w:hAnsi="Courier New" w:cs="Courier New"/>
          <w:szCs w:val="24"/>
        </w:rPr>
        <w:t>Since CPT code 77387 (guidance for localization of target volume for delivery of radiation treatment delivery, includes intrafraction tracking when performed) includes localization of the radiation field, it should not be reported with other CPT codes describing localization of the radiation field such as CPT codes 76950 (ultrasonic guidance for placement of radiation therapy fields) or 77014 (computed tomography guidance for placement of radiation therapy fields).</w:t>
      </w:r>
    </w:p>
    <w:p w:rsidR="00CD1D3B" w:rsidRPr="00B85F23" w:rsidRDefault="00CD1D3B" w:rsidP="00560D23">
      <w:pPr>
        <w:ind w:firstLine="720"/>
        <w:jc w:val="both"/>
        <w:rPr>
          <w:rFonts w:ascii="Courier New" w:hAnsi="Courier New" w:cs="Courier New"/>
        </w:rPr>
      </w:pPr>
    </w:p>
    <w:p w:rsidR="00CD1D3B" w:rsidRPr="00D60FB8" w:rsidRDefault="00CD1D3B" w:rsidP="00D60FB8">
      <w:pPr>
        <w:pStyle w:val="ListParagraph"/>
        <w:numPr>
          <w:ilvl w:val="0"/>
          <w:numId w:val="20"/>
        </w:numPr>
        <w:ind w:left="0" w:firstLine="720"/>
        <w:rPr>
          <w:rFonts w:ascii="Courier New" w:hAnsi="Courier New" w:cs="Courier New"/>
        </w:rPr>
      </w:pPr>
      <w:r w:rsidRPr="00D60FB8">
        <w:rPr>
          <w:rFonts w:ascii="Courier New" w:hAnsi="Courier New" w:cs="Courier New"/>
        </w:rPr>
        <w:t>Partial breast high dose rate brachytherapy may be performed two times a day.  The first therapeutic radiology simulation for the course of therapy may be complex and reported as CPT code 77290.  However, subsequent simulations during the course of therapy should be reported as CPT code 77280.</w:t>
      </w:r>
    </w:p>
    <w:p w:rsidR="00782234" w:rsidRPr="00B85F23" w:rsidRDefault="00782234" w:rsidP="003B78F6">
      <w:pPr>
        <w:ind w:firstLine="720"/>
        <w:rPr>
          <w:rFonts w:ascii="Courier New" w:hAnsi="Courier New" w:cs="Courier New"/>
        </w:rPr>
      </w:pPr>
    </w:p>
    <w:p w:rsidR="00782234" w:rsidRPr="00A83239" w:rsidRDefault="00782234" w:rsidP="00D60FB8">
      <w:pPr>
        <w:pStyle w:val="ListParagraph"/>
        <w:numPr>
          <w:ilvl w:val="0"/>
          <w:numId w:val="20"/>
        </w:numPr>
        <w:ind w:left="0" w:firstLine="720"/>
        <w:rPr>
          <w:rFonts w:ascii="Courier New" w:hAnsi="Courier New" w:cs="Courier New"/>
          <w:szCs w:val="24"/>
        </w:rPr>
      </w:pPr>
      <w:r w:rsidRPr="00D60FB8">
        <w:rPr>
          <w:rFonts w:ascii="Courier New" w:hAnsi="Courier New" w:cs="Courier New"/>
          <w:szCs w:val="24"/>
        </w:rPr>
        <w:t>Intensity modulated treatment (IMRT) delivery (</w:t>
      </w:r>
      <w:r w:rsidR="00550DFB" w:rsidRPr="00D60FB8">
        <w:rPr>
          <w:rFonts w:ascii="Courier New" w:hAnsi="Courier New" w:cs="Courier New"/>
          <w:szCs w:val="24"/>
        </w:rPr>
        <w:t xml:space="preserve">e.g., </w:t>
      </w:r>
      <w:r w:rsidRPr="00D60FB8">
        <w:rPr>
          <w:rFonts w:ascii="Courier New" w:hAnsi="Courier New" w:cs="Courier New"/>
          <w:szCs w:val="24"/>
        </w:rPr>
        <w:t>CPT code</w:t>
      </w:r>
      <w:r w:rsidR="00550DFB" w:rsidRPr="00D60FB8">
        <w:rPr>
          <w:rFonts w:ascii="Courier New" w:hAnsi="Courier New" w:cs="Courier New"/>
          <w:szCs w:val="24"/>
        </w:rPr>
        <w:t>s</w:t>
      </w:r>
      <w:r w:rsidRPr="00D60FB8">
        <w:rPr>
          <w:rFonts w:ascii="Courier New" w:hAnsi="Courier New" w:cs="Courier New"/>
          <w:szCs w:val="24"/>
        </w:rPr>
        <w:t xml:space="preserve"> 77418</w:t>
      </w:r>
      <w:r w:rsidR="00550DFB" w:rsidRPr="00D60FB8">
        <w:rPr>
          <w:rFonts w:ascii="Courier New" w:hAnsi="Courier New" w:cs="Courier New"/>
          <w:szCs w:val="24"/>
        </w:rPr>
        <w:t>, 77385, 77386</w:t>
      </w:r>
      <w:r w:rsidRPr="00D60FB8">
        <w:rPr>
          <w:rFonts w:ascii="Courier New" w:hAnsi="Courier New" w:cs="Courier New"/>
          <w:szCs w:val="24"/>
        </w:rPr>
        <w:t xml:space="preserve">) is not normally reported with treatment device design and construction CPT codes 77332-77334.  The latter codes are generally reported for treatment device(s) design and construction for external proton beam radiation therapy.  IMRT planning (CPT code 77301) includes </w:t>
      </w:r>
      <w:r w:rsidR="000F145E" w:rsidRPr="00D60FB8">
        <w:rPr>
          <w:rFonts w:ascii="Courier New" w:hAnsi="Courier New" w:cs="Courier New"/>
          <w:szCs w:val="24"/>
        </w:rPr>
        <w:t>m</w:t>
      </w:r>
      <w:r w:rsidRPr="00D60FB8">
        <w:rPr>
          <w:rFonts w:ascii="Courier New" w:hAnsi="Courier New" w:cs="Courier New"/>
          <w:szCs w:val="24"/>
        </w:rPr>
        <w:t xml:space="preserve">any treatment device(s) required for IMRT. </w:t>
      </w:r>
      <w:r w:rsidR="000F145E" w:rsidRPr="00D60FB8">
        <w:rPr>
          <w:rFonts w:ascii="Courier New" w:hAnsi="Courier New" w:cs="Courier New"/>
          <w:szCs w:val="24"/>
        </w:rPr>
        <w:t>Multi-leaf collimator (MLC) device(s)</w:t>
      </w:r>
      <w:r w:rsidR="00550DFB" w:rsidRPr="00D60FB8">
        <w:rPr>
          <w:rFonts w:ascii="Courier New" w:hAnsi="Courier New" w:cs="Courier New"/>
          <w:szCs w:val="24"/>
        </w:rPr>
        <w:t xml:space="preserve"> (CPT code 77338)</w:t>
      </w:r>
      <w:r w:rsidR="000F145E" w:rsidRPr="00D60FB8">
        <w:rPr>
          <w:rFonts w:ascii="Courier New" w:hAnsi="Courier New" w:cs="Courier New"/>
          <w:szCs w:val="24"/>
        </w:rPr>
        <w:t xml:space="preserve"> may be reported separately once per IMRT plan.</w:t>
      </w:r>
      <w:r w:rsidRPr="00D60FB8">
        <w:rPr>
          <w:rFonts w:ascii="Courier New" w:hAnsi="Courier New" w:cs="Courier New"/>
          <w:szCs w:val="24"/>
        </w:rPr>
        <w:t xml:space="preserve"> However, patients receiving IMRT occasionally require an additional treatment device at a later date due to decreased tumor volume or patient weight.  This device may be reported with CPT codes 77332-77334.</w:t>
      </w:r>
      <w:r w:rsidR="00550DFB" w:rsidRPr="00D60FB8">
        <w:rPr>
          <w:rFonts w:ascii="Courier New" w:hAnsi="Courier New" w:cs="Courier New"/>
          <w:szCs w:val="24"/>
        </w:rPr>
        <w:t xml:space="preserve"> (CPT code 77418 was deleted January 1, 2015.)</w:t>
      </w:r>
    </w:p>
    <w:p w:rsidR="00782234" w:rsidRDefault="00782234" w:rsidP="00560D23">
      <w:pPr>
        <w:ind w:firstLine="720"/>
        <w:jc w:val="both"/>
        <w:rPr>
          <w:rFonts w:ascii="Courier New" w:hAnsi="Courier New" w:cs="Courier New"/>
        </w:rPr>
      </w:pPr>
    </w:p>
    <w:p w:rsidR="00024ACB" w:rsidRPr="004011B6" w:rsidRDefault="000F145E" w:rsidP="00D60FB8">
      <w:pPr>
        <w:pStyle w:val="ListParagraph"/>
        <w:numPr>
          <w:ilvl w:val="0"/>
          <w:numId w:val="20"/>
        </w:numPr>
        <w:ind w:left="0" w:firstLine="720"/>
        <w:rPr>
          <w:rFonts w:ascii="Courier New" w:eastAsia="Calibri" w:hAnsi="Courier New" w:cs="Courier New"/>
          <w:i/>
          <w:szCs w:val="24"/>
        </w:rPr>
      </w:pPr>
      <w:r w:rsidRPr="00D60FB8">
        <w:rPr>
          <w:rFonts w:ascii="Courier New" w:eastAsia="Calibri" w:hAnsi="Courier New" w:cs="Courier New"/>
          <w:szCs w:val="24"/>
        </w:rPr>
        <w:t xml:space="preserve">Intensity modulated radiotherapy (IMRT) plan (CPT code 77301) includes therapeutic radiology simulation-aided field settings.  Simulation field settings for IMRT should not be reported separately with CPT codes 77280-77295.  Although </w:t>
      </w:r>
      <w:r w:rsidR="00D574AC" w:rsidRPr="00D60FB8">
        <w:rPr>
          <w:rFonts w:ascii="Courier New" w:eastAsia="Calibri" w:hAnsi="Courier New" w:cs="Courier New"/>
          <w:szCs w:val="24"/>
        </w:rPr>
        <w:t xml:space="preserve">NCCI </w:t>
      </w:r>
      <w:r w:rsidR="00764DAD" w:rsidRPr="00D60FB8">
        <w:rPr>
          <w:rFonts w:ascii="Courier New" w:eastAsia="Calibri" w:hAnsi="Courier New" w:cs="Courier New"/>
          <w:szCs w:val="24"/>
        </w:rPr>
        <w:t>procedure-to-procedure</w:t>
      </w:r>
      <w:r w:rsidRPr="00D60FB8">
        <w:rPr>
          <w:rFonts w:ascii="Courier New" w:eastAsia="Calibri" w:hAnsi="Courier New" w:cs="Courier New"/>
          <w:szCs w:val="24"/>
        </w:rPr>
        <w:t xml:space="preserve"> edits based on this principle exist in NCCI for procedures performed on the same date of service, these edits should not be circumvented by performing the two procedures described by a code pair edit on different dates of service.</w:t>
      </w:r>
    </w:p>
    <w:p w:rsidR="00024ACB" w:rsidRPr="004011B6" w:rsidRDefault="00024ACB" w:rsidP="00024ACB">
      <w:pPr>
        <w:ind w:left="720"/>
        <w:rPr>
          <w:rFonts w:ascii="Courier New" w:eastAsia="Calibri" w:hAnsi="Courier New" w:cs="Courier New"/>
          <w:i/>
          <w:szCs w:val="24"/>
        </w:rPr>
      </w:pPr>
    </w:p>
    <w:p w:rsidR="000F145E" w:rsidRPr="004011B6" w:rsidRDefault="00B365C1" w:rsidP="00D60FB8">
      <w:pPr>
        <w:pStyle w:val="ListParagraph"/>
        <w:numPr>
          <w:ilvl w:val="0"/>
          <w:numId w:val="20"/>
        </w:numPr>
        <w:ind w:left="0" w:firstLine="720"/>
        <w:rPr>
          <w:rFonts w:ascii="Courier New" w:eastAsia="Calibri" w:hAnsi="Courier New" w:cs="Courier New"/>
          <w:i/>
          <w:color w:val="FF0000"/>
          <w:szCs w:val="24"/>
        </w:rPr>
      </w:pPr>
      <w:r w:rsidRPr="004011B6">
        <w:rPr>
          <w:rFonts w:ascii="Courier New" w:eastAsia="Calibri" w:hAnsi="Courier New" w:cs="Courier New"/>
          <w:i/>
          <w:color w:val="FF0000"/>
          <w:szCs w:val="24"/>
        </w:rPr>
        <w:t>CPT code 77338 (Multi-leaf collimator (MLC) device(s) for intensity modulated radiation therapy (IMRT), design and construction per IMRT plan) should not be reported with CPT code</w:t>
      </w:r>
      <w:r w:rsidRPr="004011B6">
        <w:rPr>
          <w:rFonts w:ascii="Courier New" w:eastAsia="Calibri" w:hAnsi="Courier New" w:cs="Courier New"/>
          <w:i/>
          <w:color w:val="FF0000"/>
          <w:sz w:val="36"/>
          <w:szCs w:val="36"/>
        </w:rPr>
        <w:t xml:space="preserve"> </w:t>
      </w:r>
      <w:r w:rsidRPr="004011B6">
        <w:rPr>
          <w:rFonts w:ascii="Courier New" w:eastAsia="Calibri" w:hAnsi="Courier New" w:cs="Courier New"/>
          <w:i/>
          <w:color w:val="FF0000"/>
          <w:szCs w:val="24"/>
        </w:rPr>
        <w:t>77385 (Intensity modulated radiation treatment delivery (IMRT), includes guidance and tracking, when performed; simple) if the IMRT is compensator based.  However, if the IMRT is not compensator based, CPT code 77338 may be reported separately.</w:t>
      </w:r>
    </w:p>
    <w:p w:rsidR="00B365C1" w:rsidRPr="00682F2B" w:rsidRDefault="00B365C1" w:rsidP="00682F2B">
      <w:pPr>
        <w:ind w:left="720"/>
        <w:rPr>
          <w:rFonts w:ascii="Courier New" w:eastAsia="Calibri" w:hAnsi="Courier New" w:cs="Courier New"/>
          <w:szCs w:val="24"/>
        </w:rPr>
      </w:pPr>
    </w:p>
    <w:p w:rsidR="00B365C1" w:rsidRPr="00204FF0" w:rsidRDefault="00682F2B" w:rsidP="00D60FB8">
      <w:pPr>
        <w:pStyle w:val="ListParagraph"/>
        <w:numPr>
          <w:ilvl w:val="0"/>
          <w:numId w:val="20"/>
        </w:numPr>
        <w:ind w:left="0" w:firstLine="720"/>
        <w:rPr>
          <w:rFonts w:ascii="Courier New" w:eastAsia="Calibri" w:hAnsi="Courier New" w:cs="Courier New"/>
          <w:i/>
          <w:color w:val="FF0000"/>
          <w:szCs w:val="24"/>
        </w:rPr>
      </w:pPr>
      <w:r w:rsidRPr="00204FF0">
        <w:rPr>
          <w:rFonts w:ascii="Courier New" w:eastAsia="Calibri" w:hAnsi="Courier New" w:cs="Courier New"/>
          <w:i/>
          <w:color w:val="FF0000"/>
          <w:szCs w:val="24"/>
        </w:rPr>
        <w:t>Calculations described by CPT code 77300, if performed, are integral to some</w:t>
      </w:r>
      <w:r w:rsidRPr="00204FF0">
        <w:rPr>
          <w:rFonts w:ascii="Courier New" w:eastAsia="Calibri" w:hAnsi="Courier New" w:cs="Courier New"/>
          <w:i/>
          <w:color w:val="FF0000"/>
          <w:sz w:val="44"/>
          <w:szCs w:val="44"/>
        </w:rPr>
        <w:t xml:space="preserve"> </w:t>
      </w:r>
      <w:r w:rsidRPr="00204FF0">
        <w:rPr>
          <w:rFonts w:ascii="Courier New" w:eastAsia="Calibri" w:hAnsi="Courier New" w:cs="Courier New"/>
          <w:i/>
          <w:color w:val="FF0000"/>
          <w:szCs w:val="24"/>
        </w:rPr>
        <w:t>clinical brachytherapy procedures (e.g., CPT codes 77767-77772, 77778).  CPT code 77300 should not be reported with these clinical brachytherapy procedure codes.</w:t>
      </w:r>
    </w:p>
    <w:p w:rsidR="00682F2B" w:rsidRPr="00204FF0" w:rsidRDefault="00682F2B" w:rsidP="00682F2B">
      <w:pPr>
        <w:ind w:left="720"/>
        <w:rPr>
          <w:rFonts w:ascii="Courier New" w:eastAsia="Calibri" w:hAnsi="Courier New" w:cs="Courier New"/>
          <w:i/>
          <w:color w:val="FF0000"/>
          <w:szCs w:val="24"/>
        </w:rPr>
      </w:pPr>
    </w:p>
    <w:p w:rsidR="00B365C1" w:rsidRPr="00204FF0" w:rsidRDefault="00A34E0D" w:rsidP="00D60FB8">
      <w:pPr>
        <w:pStyle w:val="ListParagraph"/>
        <w:numPr>
          <w:ilvl w:val="0"/>
          <w:numId w:val="20"/>
        </w:numPr>
        <w:ind w:left="0" w:firstLine="720"/>
        <w:rPr>
          <w:rFonts w:ascii="Courier New" w:eastAsia="Calibri" w:hAnsi="Courier New" w:cs="Courier New"/>
          <w:i/>
          <w:color w:val="FF0000"/>
          <w:szCs w:val="24"/>
        </w:rPr>
      </w:pPr>
      <w:r w:rsidRPr="00204FF0">
        <w:rPr>
          <w:rFonts w:ascii="Courier New" w:eastAsia="Calibri" w:hAnsi="Courier New" w:cs="Courier New"/>
          <w:i/>
          <w:color w:val="FF0000"/>
          <w:szCs w:val="24"/>
        </w:rPr>
        <w:t>Calculations described by CPT code 77300 are integral to the procedure described by CPT code 77295 (three-dimensional radiotherapy plan, including dose vo</w:t>
      </w:r>
      <w:r w:rsidR="00204FF0" w:rsidRPr="00204FF0">
        <w:rPr>
          <w:rFonts w:ascii="Courier New" w:eastAsia="Calibri" w:hAnsi="Courier New" w:cs="Courier New"/>
          <w:i/>
          <w:color w:val="FF0000"/>
          <w:szCs w:val="24"/>
        </w:rPr>
        <w:t>l</w:t>
      </w:r>
      <w:r w:rsidRPr="00204FF0">
        <w:rPr>
          <w:rFonts w:ascii="Courier New" w:eastAsia="Calibri" w:hAnsi="Courier New" w:cs="Courier New"/>
          <w:i/>
          <w:color w:val="FF0000"/>
          <w:szCs w:val="24"/>
        </w:rPr>
        <w:t>ume histograms). CPT code 77300 should not be reported with CPT code 77295.</w:t>
      </w:r>
    </w:p>
    <w:p w:rsidR="00B24E7B" w:rsidRDefault="00B24E7B" w:rsidP="003B78F6">
      <w:pPr>
        <w:rPr>
          <w:rFonts w:ascii="Courier New" w:hAnsi="Courier New" w:cs="Courier New"/>
          <w:b/>
        </w:rPr>
      </w:pPr>
    </w:p>
    <w:p w:rsidR="00E70DA1" w:rsidRPr="00B85F23" w:rsidRDefault="00E70DA1" w:rsidP="003B78F6">
      <w:pPr>
        <w:rPr>
          <w:rFonts w:ascii="Courier New" w:hAnsi="Courier New" w:cs="Courier New"/>
          <w:b/>
        </w:rPr>
      </w:pPr>
      <w:r w:rsidRPr="00B85F23">
        <w:rPr>
          <w:rFonts w:ascii="Courier New" w:hAnsi="Courier New" w:cs="Courier New"/>
          <w:b/>
        </w:rPr>
        <w:t>G.  Medically Unlikely Edits (MUEs)</w:t>
      </w:r>
    </w:p>
    <w:p w:rsidR="00E70DA1" w:rsidRPr="00B85F23" w:rsidRDefault="00E70DA1" w:rsidP="003B78F6">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u w:val="single"/>
        </w:rPr>
      </w:pPr>
    </w:p>
    <w:p w:rsidR="00E70DA1" w:rsidRPr="00D60FB8" w:rsidRDefault="00E70DA1" w:rsidP="00D60FB8">
      <w:pPr>
        <w:pStyle w:val="ListParagraph"/>
        <w:widowControl/>
        <w:numPr>
          <w:ilvl w:val="0"/>
          <w:numId w:val="22"/>
        </w:numPr>
        <w:ind w:left="0" w:firstLine="720"/>
        <w:rPr>
          <w:rFonts w:ascii="Courier New" w:hAnsi="Courier New" w:cs="Courier New"/>
        </w:rPr>
      </w:pPr>
      <w:r w:rsidRPr="00D60FB8">
        <w:rPr>
          <w:rFonts w:ascii="Courier New" w:hAnsi="Courier New" w:cs="Courier New"/>
        </w:rPr>
        <w:t>The MUEs are described in Chapter I, Section V.</w:t>
      </w:r>
    </w:p>
    <w:p w:rsidR="00E70DA1" w:rsidRPr="00B85F23" w:rsidRDefault="00E70DA1" w:rsidP="00D60FB8">
      <w:pPr>
        <w:widowControl/>
        <w:ind w:firstLine="720"/>
        <w:rPr>
          <w:rFonts w:ascii="Courier New" w:hAnsi="Courier New" w:cs="Courier New"/>
          <w:b/>
          <w:u w:val="single"/>
        </w:rPr>
      </w:pPr>
    </w:p>
    <w:p w:rsidR="00E70DA1" w:rsidRPr="00D60FB8" w:rsidRDefault="00E70DA1" w:rsidP="00D60FB8">
      <w:pPr>
        <w:pStyle w:val="ListParagraph"/>
        <w:numPr>
          <w:ilvl w:val="0"/>
          <w:numId w:val="22"/>
        </w:numPr>
        <w:ind w:left="0" w:firstLine="720"/>
        <w:rPr>
          <w:rFonts w:ascii="Courier New" w:hAnsi="Courier New" w:cs="Courier New"/>
        </w:rPr>
      </w:pPr>
      <w:r w:rsidRPr="00D60FB8">
        <w:rPr>
          <w:rFonts w:ascii="Courier New" w:hAnsi="Courier New" w:cs="Courier New"/>
        </w:rPr>
        <w:t>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organization, provider, or other interested third party may request a reconsideration of the MUE value of a HCPCS/CPT code by CMS by writing the MUE contractor, Correct Coding Solutions, LLC, at the address indicated in Chapter I, Section V.</w:t>
      </w:r>
    </w:p>
    <w:p w:rsidR="00E70DA1" w:rsidRPr="00B85F23" w:rsidRDefault="00E70DA1" w:rsidP="00D60FB8">
      <w:pPr>
        <w:widowControl/>
        <w:ind w:firstLine="720"/>
        <w:rPr>
          <w:rFonts w:ascii="Arial" w:hAnsi="Arial" w:cs="Arial"/>
          <w:sz w:val="20"/>
        </w:rPr>
      </w:pPr>
    </w:p>
    <w:p w:rsidR="00E70DA1" w:rsidRPr="00D60FB8" w:rsidRDefault="00E70DA1" w:rsidP="00D60FB8">
      <w:pPr>
        <w:pStyle w:val="ListParagraph"/>
        <w:widowControl/>
        <w:numPr>
          <w:ilvl w:val="0"/>
          <w:numId w:val="22"/>
        </w:numPr>
        <w:ind w:left="0" w:firstLine="720"/>
        <w:rPr>
          <w:rFonts w:ascii="Courier New" w:hAnsi="Courier New" w:cs="Courier New"/>
          <w:szCs w:val="24"/>
        </w:rPr>
      </w:pPr>
      <w:r w:rsidRPr="00D60FB8">
        <w:rPr>
          <w:rFonts w:ascii="Courier New" w:hAnsi="Courier New" w:cs="Courier New"/>
          <w:szCs w:val="24"/>
        </w:rPr>
        <w:t xml:space="preserve">The CPT codes 76942, 77002, 77003, 77012, and 77021 describe radiologic guidance for needle placement by different modalities.  </w:t>
      </w:r>
      <w:r w:rsidR="003B0436" w:rsidRPr="00D60FB8">
        <w:rPr>
          <w:rFonts w:ascii="Courier New" w:hAnsi="Courier New" w:cs="Courier New"/>
          <w:szCs w:val="24"/>
        </w:rPr>
        <w:t xml:space="preserve">The </w:t>
      </w:r>
      <w:r w:rsidR="00504740" w:rsidRPr="00D60FB8">
        <w:rPr>
          <w:rFonts w:ascii="Courier New" w:hAnsi="Courier New" w:cs="Courier New"/>
          <w:szCs w:val="24"/>
        </w:rPr>
        <w:t xml:space="preserve">NCCI </w:t>
      </w:r>
      <w:r w:rsidR="00B03504" w:rsidRPr="00D60FB8">
        <w:rPr>
          <w:rFonts w:ascii="Courier New" w:hAnsi="Courier New" w:cs="Courier New"/>
          <w:szCs w:val="24"/>
        </w:rPr>
        <w:t>program</w:t>
      </w:r>
      <w:r w:rsidRPr="00D60FB8">
        <w:rPr>
          <w:rFonts w:ascii="Courier New" w:hAnsi="Courier New" w:cs="Courier New"/>
          <w:szCs w:val="24"/>
        </w:rPr>
        <w:t xml:space="preserve"> allows one unit of service for any of these codes at a single patient encounter regardless of the number of needle placements performed.  The unit of service for these codes is the patient encounter, not number of lesions, number of aspirations, number of biopsies, number of injections, or number of localizations.</w:t>
      </w:r>
    </w:p>
    <w:p w:rsidR="004011B6" w:rsidRPr="00B85F23" w:rsidRDefault="004011B6" w:rsidP="00D60FB8">
      <w:pPr>
        <w:widowControl/>
        <w:ind w:firstLine="720"/>
        <w:rPr>
          <w:rFonts w:ascii="Courier New" w:hAnsi="Courier New" w:cs="Courier New"/>
          <w:b/>
          <w:szCs w:val="24"/>
          <w:u w:val="single"/>
        </w:rPr>
      </w:pPr>
    </w:p>
    <w:p w:rsidR="00E70DA1" w:rsidRPr="00D60FB8" w:rsidRDefault="00E70DA1" w:rsidP="00D60FB8">
      <w:pPr>
        <w:pStyle w:val="ListParagraph"/>
        <w:numPr>
          <w:ilvl w:val="0"/>
          <w:numId w:val="22"/>
        </w:numPr>
        <w:ind w:left="0" w:firstLine="720"/>
        <w:rPr>
          <w:rFonts w:ascii="Courier New" w:hAnsi="Courier New" w:cs="Courier New"/>
        </w:rPr>
      </w:pPr>
      <w:r w:rsidRPr="00D60FB8">
        <w:rPr>
          <w:rFonts w:ascii="Courier New" w:hAnsi="Courier New" w:cs="Courier New"/>
        </w:rPr>
        <w:t>The MUE values for HCPCS code J0152 (injection, adenosine for diagnostic use, 30 mg . . .) and HCPSC code J1245 (injection, dipyridamole, per 10 mg) were set for single pharmacologic stress tests.  For the unusual patient who requires two different types of pharmacologic stress tests (e.g., myocardial perfusion and echocardiography) on the same date of service, the amount of drug utilized for each stress test should be reported on separate lines of a claim with modifier 59 appended to the code on one of the claim lines.</w:t>
      </w:r>
      <w:r w:rsidR="00575D00" w:rsidRPr="00D60FB8">
        <w:rPr>
          <w:rFonts w:ascii="Courier New" w:hAnsi="Courier New" w:cs="Courier New"/>
        </w:rPr>
        <w:t xml:space="preserve"> (HCPCS code J0152 was deleted January 1, 2014.)</w:t>
      </w:r>
    </w:p>
    <w:p w:rsidR="00782234" w:rsidRPr="00B85F23" w:rsidRDefault="00782234" w:rsidP="009D00D3">
      <w:pPr>
        <w:ind w:firstLine="720"/>
        <w:jc w:val="both"/>
        <w:rPr>
          <w:rFonts w:ascii="Courier New" w:hAnsi="Courier New" w:cs="Courier New"/>
        </w:rPr>
      </w:pPr>
    </w:p>
    <w:p w:rsidR="00782234" w:rsidRPr="00D60FB8" w:rsidRDefault="00782234" w:rsidP="00D60FB8">
      <w:pPr>
        <w:pStyle w:val="ListParagraph"/>
        <w:numPr>
          <w:ilvl w:val="0"/>
          <w:numId w:val="22"/>
        </w:numPr>
        <w:ind w:left="0" w:firstLine="720"/>
        <w:rPr>
          <w:rFonts w:ascii="Courier New" w:hAnsi="Courier New" w:cs="Courier New"/>
          <w:szCs w:val="24"/>
        </w:rPr>
      </w:pPr>
      <w:r w:rsidRPr="00D60FB8">
        <w:rPr>
          <w:rFonts w:ascii="Courier New" w:hAnsi="Courier New" w:cs="Courier New"/>
          <w:szCs w:val="24"/>
        </w:rPr>
        <w:t xml:space="preserve">The code descriptor for CPT code 77417 states “Therapeutic radiology port </w:t>
      </w:r>
      <w:r w:rsidR="00523E8D" w:rsidRPr="00C54799">
        <w:rPr>
          <w:rFonts w:ascii="Courier New" w:hAnsi="Courier New" w:cs="Courier New"/>
          <w:i/>
          <w:color w:val="FF0000"/>
          <w:szCs w:val="24"/>
        </w:rPr>
        <w:t>image</w:t>
      </w:r>
      <w:r w:rsidRPr="00D60FB8">
        <w:rPr>
          <w:rFonts w:ascii="Courier New" w:hAnsi="Courier New" w:cs="Courier New"/>
          <w:szCs w:val="24"/>
        </w:rPr>
        <w:t>(s)”.  The MUE value for this code is one (1) since it includes all port films.</w:t>
      </w:r>
    </w:p>
    <w:p w:rsidR="009F2C4C" w:rsidRDefault="009F2C4C" w:rsidP="009D00D3">
      <w:pPr>
        <w:ind w:firstLine="720"/>
        <w:rPr>
          <w:rFonts w:ascii="Courier New" w:hAnsi="Courier New" w:cs="Courier New"/>
          <w:szCs w:val="24"/>
        </w:rPr>
      </w:pPr>
    </w:p>
    <w:p w:rsidR="00891C1F" w:rsidRPr="00D60FB8" w:rsidRDefault="00891C1F" w:rsidP="00D60FB8">
      <w:pPr>
        <w:pStyle w:val="ListParagraph"/>
        <w:numPr>
          <w:ilvl w:val="0"/>
          <w:numId w:val="22"/>
        </w:numPr>
        <w:ind w:left="0" w:firstLine="720"/>
        <w:rPr>
          <w:rFonts w:ascii="Courier New" w:hAnsi="Courier New" w:cs="Courier New"/>
          <w:szCs w:val="24"/>
        </w:rPr>
      </w:pPr>
      <w:r w:rsidRPr="00D60FB8">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782234" w:rsidRPr="00B85F23" w:rsidRDefault="00782234" w:rsidP="003B78F6">
      <w:pPr>
        <w:ind w:firstLine="720"/>
        <w:rPr>
          <w:rFonts w:ascii="Courier New" w:hAnsi="Courier New" w:cs="Courier New"/>
        </w:rPr>
      </w:pPr>
    </w:p>
    <w:p w:rsidR="00E70DA1" w:rsidRPr="00B85F23" w:rsidRDefault="00E70DA1" w:rsidP="003B78F6">
      <w:pPr>
        <w:widowControl/>
        <w:tabs>
          <w:tab w:val="left" w:pos="-1440"/>
          <w:tab w:val="left" w:pos="360"/>
          <w:tab w:val="left" w:pos="63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r w:rsidRPr="00B85F23">
        <w:rPr>
          <w:rFonts w:ascii="Courier New" w:hAnsi="Courier New" w:cs="Courier New"/>
          <w:b/>
          <w:szCs w:val="24"/>
        </w:rPr>
        <w:t>H.  General Policy Statements</w:t>
      </w:r>
    </w:p>
    <w:p w:rsidR="00E70DA1" w:rsidRPr="00B85F23" w:rsidRDefault="00E70DA1" w:rsidP="003B78F6">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szCs w:val="24"/>
        </w:rPr>
      </w:pPr>
    </w:p>
    <w:p w:rsidR="00E70DA1" w:rsidRPr="00D60FB8" w:rsidRDefault="00E70DA1" w:rsidP="00D60FB8">
      <w:pPr>
        <w:pStyle w:val="ListParagraph"/>
        <w:numPr>
          <w:ilvl w:val="0"/>
          <w:numId w:val="23"/>
        </w:numPr>
        <w:ind w:left="0" w:firstLine="720"/>
        <w:rPr>
          <w:rFonts w:ascii="Courier New" w:hAnsi="Courier New" w:cs="Courier New"/>
          <w:szCs w:val="24"/>
        </w:rPr>
      </w:pPr>
      <w:r w:rsidRPr="00D60FB8">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w:t>
      </w:r>
      <w:r w:rsidR="000A469F" w:rsidRPr="00D60FB8">
        <w:rPr>
          <w:rFonts w:ascii="Courier New" w:hAnsi="Courier New" w:cs="Courier New"/>
          <w:szCs w:val="24"/>
        </w:rPr>
        <w:t xml:space="preserve"> </w:t>
      </w:r>
      <w:r w:rsidR="00F32CC2" w:rsidRPr="00D60FB8">
        <w:rPr>
          <w:rFonts w:ascii="Courier New" w:hAnsi="Courier New" w:cs="Courier New"/>
          <w:szCs w:val="24"/>
        </w:rPr>
        <w:t>or</w:t>
      </w:r>
      <w:r w:rsidRPr="00D60FB8">
        <w:rPr>
          <w:rFonts w:ascii="Courier New" w:hAnsi="Courier New" w:cs="Courier New"/>
          <w:szCs w:val="24"/>
        </w:rPr>
        <w:t xml:space="preserve"> providers, eligible to bill the relevant HCPCS/CPT codes pursuant to applicable portions of the Social</w:t>
      </w:r>
      <w:r w:rsidRPr="00D60FB8">
        <w:rPr>
          <w:rFonts w:ascii="Courier New" w:hAnsi="Courier New" w:cs="Courier New"/>
          <w:b/>
          <w:szCs w:val="24"/>
        </w:rPr>
        <w:t xml:space="preserve"> </w:t>
      </w:r>
      <w:r w:rsidRPr="00D60FB8">
        <w:rPr>
          <w:rFonts w:ascii="Courier New" w:hAnsi="Courier New" w:cs="Courier New"/>
          <w:szCs w:val="24"/>
        </w:rPr>
        <w:t xml:space="preserve">Security Act (SSA) of 1965, the Code of Federal Regulations (CFR), and Medicaid rules.  In some sections of this Manual, the term “physician” would not include some of these entities because specific rules do not apply to them.  </w:t>
      </w:r>
    </w:p>
    <w:p w:rsidR="00E70DA1" w:rsidRPr="00B85F23" w:rsidRDefault="00E70DA1" w:rsidP="00D60FB8">
      <w:pPr>
        <w:widowControl/>
        <w:ind w:firstLine="720"/>
        <w:rPr>
          <w:rFonts w:ascii="Courier New" w:hAnsi="Courier New" w:cs="Courier New"/>
          <w:b/>
          <w:szCs w:val="24"/>
          <w:u w:val="single"/>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 xml:space="preserve">In 2010 the </w:t>
      </w:r>
      <w:r w:rsidRPr="00D60FB8">
        <w:rPr>
          <w:rFonts w:ascii="Courier New" w:hAnsi="Courier New" w:cs="Courier New"/>
          <w:i/>
          <w:szCs w:val="24"/>
        </w:rPr>
        <w:t>CPT Manual</w:t>
      </w:r>
      <w:r w:rsidRPr="00D60FB8">
        <w:rPr>
          <w:rFonts w:ascii="Courier New" w:hAnsi="Courier New" w:cs="Courier New"/>
          <w:szCs w:val="24"/>
        </w:rPr>
        <w:t xml:space="preserve"> modified the numbering of codes so that the sequence of codes as they appear in the </w:t>
      </w:r>
      <w:r w:rsidRPr="00D60FB8">
        <w:rPr>
          <w:rFonts w:ascii="Courier New" w:hAnsi="Courier New" w:cs="Courier New"/>
          <w:i/>
          <w:szCs w:val="24"/>
        </w:rPr>
        <w:t>CPT Manual</w:t>
      </w:r>
      <w:r w:rsidRPr="00D60FB8">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D60FB8">
        <w:rPr>
          <w:rFonts w:ascii="Courier New" w:hAnsi="Courier New" w:cs="Courier New"/>
          <w:i/>
          <w:szCs w:val="24"/>
        </w:rPr>
        <w:t>CPT Manual</w:t>
      </w:r>
      <w:r w:rsidRPr="00D60FB8">
        <w:rPr>
          <w:rFonts w:ascii="Courier New" w:hAnsi="Courier New" w:cs="Courier New"/>
          <w:szCs w:val="24"/>
        </w:rPr>
        <w:t>.</w:t>
      </w:r>
    </w:p>
    <w:p w:rsidR="00E70DA1" w:rsidRPr="00B85F23" w:rsidRDefault="00E70DA1" w:rsidP="00D60FB8">
      <w:pPr>
        <w:widowControl/>
        <w:ind w:firstLine="720"/>
        <w:rPr>
          <w:rFonts w:ascii="Courier New" w:hAnsi="Courier New" w:cs="Courier New"/>
          <w:szCs w:val="24"/>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D60FB8">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D60FB8">
        <w:rPr>
          <w:rFonts w:ascii="Courier New" w:hAnsi="Courier New" w:cs="Courier New"/>
          <w:bCs/>
          <w:iCs/>
          <w:szCs w:val="24"/>
        </w:rPr>
        <w:t>sutures, staples, or tissue adhesives, either singly or in combination with each other, with</w:t>
      </w:r>
      <w:r w:rsidR="000D0BC5" w:rsidRPr="00D60FB8">
        <w:rPr>
          <w:rFonts w:ascii="Courier New" w:hAnsi="Courier New" w:cs="Courier New"/>
          <w:bCs/>
          <w:iCs/>
          <w:szCs w:val="24"/>
        </w:rPr>
        <w:t xml:space="preserve"> </w:t>
      </w:r>
      <w:r w:rsidRPr="00D60FB8">
        <w:rPr>
          <w:rFonts w:ascii="Courier New" w:hAnsi="Courier New" w:cs="Courier New"/>
          <w:bCs/>
          <w:iCs/>
          <w:szCs w:val="24"/>
        </w:rPr>
        <w:t xml:space="preserve">the appropriate CPT code in the “Repair (Closure)” section of the </w:t>
      </w:r>
      <w:r w:rsidRPr="00D60FB8">
        <w:rPr>
          <w:rFonts w:ascii="Courier New" w:hAnsi="Courier New" w:cs="Courier New"/>
          <w:bCs/>
          <w:i/>
          <w:iCs/>
          <w:szCs w:val="24"/>
        </w:rPr>
        <w:t>CPT Manual</w:t>
      </w:r>
      <w:r w:rsidRPr="00D60FB8">
        <w:rPr>
          <w:rFonts w:ascii="Courier New" w:hAnsi="Courier New" w:cs="Courier New"/>
          <w:bCs/>
          <w:iCs/>
          <w:szCs w:val="24"/>
        </w:rPr>
        <w:t>.</w:t>
      </w:r>
    </w:p>
    <w:p w:rsidR="00E70DA1" w:rsidRPr="00B85F23" w:rsidRDefault="00E70DA1" w:rsidP="00D60FB8">
      <w:pPr>
        <w:widowControl/>
        <w:ind w:firstLine="720"/>
        <w:rPr>
          <w:rFonts w:ascii="Courier New" w:hAnsi="Courier New" w:cs="Courier New"/>
          <w:szCs w:val="24"/>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Any abdominal radiology procedure that has a radiological supervision and interpretation code (e.g., CPT code 75625 for abdominal aortogram) includes abdominal x-rays (e.g., CPT codes 74000-74022) as part of the total service.</w:t>
      </w:r>
    </w:p>
    <w:p w:rsidR="00E70DA1" w:rsidRPr="00B85F23" w:rsidRDefault="00E70DA1" w:rsidP="00D60FB8">
      <w:pPr>
        <w:widowControl/>
        <w:ind w:firstLine="720"/>
        <w:rPr>
          <w:rFonts w:ascii="Courier New" w:hAnsi="Courier New" w:cs="Courier New"/>
          <w:szCs w:val="24"/>
        </w:rPr>
      </w:pPr>
    </w:p>
    <w:p w:rsidR="000F145E"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Based on CPT coding instructions xeroradiography (e.g., CPT code 76150) is not separately reportable with mammography studies.</w:t>
      </w:r>
      <w:r w:rsidR="000F145E" w:rsidRPr="00D60FB8">
        <w:rPr>
          <w:rFonts w:ascii="Courier New" w:hAnsi="Courier New" w:cs="Courier New"/>
          <w:szCs w:val="24"/>
        </w:rPr>
        <w:t xml:space="preserve"> (CPT code 76150 was deleted January 1, 2011.) </w:t>
      </w:r>
    </w:p>
    <w:p w:rsidR="00E70DA1" w:rsidRPr="00B85F23" w:rsidRDefault="00E70DA1" w:rsidP="00D60FB8">
      <w:pPr>
        <w:widowControl/>
        <w:ind w:firstLine="720"/>
        <w:rPr>
          <w:rFonts w:ascii="Courier New" w:hAnsi="Courier New" w:cs="Courier New"/>
          <w:szCs w:val="24"/>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 xml:space="preserve">Guidance for placement of radiation fields by computerized tomography or by ultrasound (CPT codes 77014 or 76950) for the same anatomical area </w:t>
      </w:r>
      <w:proofErr w:type="gramStart"/>
      <w:r w:rsidRPr="00D60FB8">
        <w:rPr>
          <w:rFonts w:ascii="Courier New" w:hAnsi="Courier New" w:cs="Courier New"/>
          <w:szCs w:val="24"/>
        </w:rPr>
        <w:t>are</w:t>
      </w:r>
      <w:proofErr w:type="gramEnd"/>
      <w:r w:rsidRPr="00D60FB8">
        <w:rPr>
          <w:rFonts w:ascii="Courier New" w:hAnsi="Courier New" w:cs="Courier New"/>
          <w:szCs w:val="24"/>
        </w:rPr>
        <w:t xml:space="preserve"> mutually exclusive of one another.</w:t>
      </w:r>
    </w:p>
    <w:p w:rsidR="00E70DA1" w:rsidRPr="00B85F23" w:rsidRDefault="00E70DA1" w:rsidP="00D60FB8">
      <w:pPr>
        <w:widowControl/>
        <w:ind w:firstLine="720"/>
        <w:rPr>
          <w:rFonts w:ascii="Courier New" w:hAnsi="Courier New" w:cs="Courier New"/>
          <w:szCs w:val="24"/>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Ultrasound guidance and diagnostic ultrasound (echography) procedures may be reported separately only if each service is distinct and separate.  If a diagnostic ultrasound study identifies a previously unknown abnormality that requires a therapeutic procedure with ultrasound guidance at the same patient encounter, both the diagnostic ultrasound and ultrasound guidance procedure codes may be reported separately.  However, a previously unknown abnormality identified during ultrasound guidance for a procedure should not be reported separately as a diagnostic ultrasound procedure.</w:t>
      </w:r>
    </w:p>
    <w:p w:rsidR="00E70DA1" w:rsidRPr="00B85F23" w:rsidRDefault="00E70DA1" w:rsidP="00D60FB8">
      <w:pPr>
        <w:widowControl/>
        <w:ind w:firstLine="720"/>
        <w:rPr>
          <w:rFonts w:ascii="Courier New" w:hAnsi="Courier New" w:cs="Courier New"/>
          <w:b/>
          <w:szCs w:val="24"/>
          <w:u w:val="single"/>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The CPT code 76970 (ultrasound study, follow-up) cannot be reported with any other echocardiographic or ultrasound guidance procedure for the same patient encounter</w:t>
      </w:r>
      <w:r w:rsidRPr="00D60FB8">
        <w:rPr>
          <w:rFonts w:ascii="Courier New" w:hAnsi="Courier New" w:cs="Courier New"/>
          <w:b/>
          <w:szCs w:val="24"/>
        </w:rPr>
        <w:t xml:space="preserve"> </w:t>
      </w:r>
      <w:r w:rsidRPr="00D60FB8">
        <w:rPr>
          <w:rFonts w:ascii="Courier New" w:hAnsi="Courier New" w:cs="Courier New"/>
          <w:szCs w:val="24"/>
        </w:rPr>
        <w:t>because it represents a follow-up procedure on the same or subsequent</w:t>
      </w:r>
      <w:r w:rsidRPr="00D60FB8">
        <w:rPr>
          <w:rFonts w:ascii="Courier New" w:hAnsi="Courier New" w:cs="Courier New"/>
          <w:b/>
          <w:szCs w:val="24"/>
        </w:rPr>
        <w:t xml:space="preserve"> </w:t>
      </w:r>
      <w:r w:rsidRPr="00D60FB8">
        <w:rPr>
          <w:rFonts w:ascii="Courier New" w:hAnsi="Courier New" w:cs="Courier New"/>
          <w:szCs w:val="24"/>
        </w:rPr>
        <w:t>day.</w:t>
      </w:r>
    </w:p>
    <w:p w:rsidR="00E70DA1" w:rsidRPr="00B85F23" w:rsidRDefault="00E70DA1" w:rsidP="00D60FB8">
      <w:pPr>
        <w:widowControl/>
        <w:ind w:firstLine="720"/>
        <w:rPr>
          <w:rFonts w:ascii="Courier New" w:hAnsi="Courier New" w:cs="Courier New"/>
          <w:szCs w:val="24"/>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The CPT code 77790 (supervision, handling, loading of radiation source) is not separately</w:t>
      </w:r>
      <w:r w:rsidRPr="00D60FB8">
        <w:rPr>
          <w:rFonts w:ascii="Courier New" w:hAnsi="Courier New" w:cs="Courier New"/>
          <w:b/>
          <w:szCs w:val="24"/>
        </w:rPr>
        <w:t xml:space="preserve"> </w:t>
      </w:r>
      <w:r w:rsidRPr="00D60FB8">
        <w:rPr>
          <w:rFonts w:ascii="Courier New" w:hAnsi="Courier New" w:cs="Courier New"/>
          <w:szCs w:val="24"/>
        </w:rPr>
        <w:t xml:space="preserve">reportable with any of the remote </w:t>
      </w:r>
      <w:proofErr w:type="spellStart"/>
      <w:r w:rsidRPr="00D60FB8">
        <w:rPr>
          <w:rFonts w:ascii="Courier New" w:hAnsi="Courier New" w:cs="Courier New"/>
          <w:szCs w:val="24"/>
        </w:rPr>
        <w:t>afterloading</w:t>
      </w:r>
      <w:proofErr w:type="spellEnd"/>
      <w:r w:rsidRPr="00D60FB8">
        <w:rPr>
          <w:rFonts w:ascii="Courier New" w:hAnsi="Courier New" w:cs="Courier New"/>
          <w:szCs w:val="24"/>
        </w:rPr>
        <w:t xml:space="preserve"> brachytherapy codes (e.g., CPT codes </w:t>
      </w:r>
      <w:r w:rsidR="000220B6" w:rsidRPr="00C54799">
        <w:rPr>
          <w:rFonts w:ascii="Courier New" w:hAnsi="Courier New" w:cs="Courier New"/>
          <w:i/>
          <w:color w:val="FF0000"/>
          <w:szCs w:val="24"/>
        </w:rPr>
        <w:t>77770-77772</w:t>
      </w:r>
      <w:r w:rsidRPr="00D60FB8">
        <w:rPr>
          <w:rFonts w:ascii="Courier New" w:hAnsi="Courier New" w:cs="Courier New"/>
          <w:szCs w:val="24"/>
        </w:rPr>
        <w:t>) since these procedures include the supervision, handling, and loading of the radioelement.</w:t>
      </w:r>
      <w:r w:rsidR="00632257" w:rsidRPr="00632257">
        <w:rPr>
          <w:rFonts w:ascii="Courier New" w:hAnsi="Courier New" w:cs="Courier New"/>
          <w:i/>
          <w:color w:val="FF0000"/>
          <w:szCs w:val="24"/>
        </w:rPr>
        <w:t xml:space="preserve"> (CPT codes </w:t>
      </w:r>
      <w:r w:rsidR="00632257" w:rsidRPr="00632257">
        <w:rPr>
          <w:rFonts w:ascii="Courier New" w:hAnsi="Courier New" w:cs="Courier New"/>
          <w:i/>
          <w:color w:val="FF0000"/>
        </w:rPr>
        <w:t>77785-77787 were deleted January 1, 2016.)</w:t>
      </w:r>
    </w:p>
    <w:p w:rsidR="00E70DA1" w:rsidRPr="00B85F23" w:rsidRDefault="00E70DA1" w:rsidP="00D60FB8">
      <w:pPr>
        <w:widowControl/>
        <w:ind w:firstLine="720"/>
        <w:rPr>
          <w:rFonts w:ascii="Courier New" w:hAnsi="Courier New" w:cs="Courier New"/>
          <w:szCs w:val="24"/>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Bone studies such as CPT codes 77072-77076 require a series of radiographs.  Separate reporting of a bone study</w:t>
      </w:r>
      <w:r w:rsidRPr="00D60FB8">
        <w:rPr>
          <w:rFonts w:ascii="Courier New" w:hAnsi="Courier New" w:cs="Courier New"/>
          <w:b/>
          <w:szCs w:val="24"/>
        </w:rPr>
        <w:t xml:space="preserve"> </w:t>
      </w:r>
      <w:r w:rsidRPr="00D60FB8">
        <w:rPr>
          <w:rFonts w:ascii="Courier New" w:hAnsi="Courier New" w:cs="Courier New"/>
          <w:szCs w:val="24"/>
        </w:rPr>
        <w:t>and individual radiographs obtained in the course of the bone study is inappropriate.</w:t>
      </w:r>
    </w:p>
    <w:p w:rsidR="00E70DA1" w:rsidRPr="00B85F23" w:rsidRDefault="00E70DA1" w:rsidP="00D60FB8">
      <w:pPr>
        <w:widowControl/>
        <w:ind w:firstLine="720"/>
        <w:rPr>
          <w:rFonts w:ascii="Courier New" w:hAnsi="Courier New" w:cs="Courier New"/>
          <w:szCs w:val="24"/>
        </w:rPr>
      </w:pPr>
    </w:p>
    <w:p w:rsidR="00E70DA1" w:rsidRPr="00D60FB8" w:rsidRDefault="00E70DA1" w:rsidP="00D60FB8">
      <w:pPr>
        <w:pStyle w:val="ListParagraph"/>
        <w:numPr>
          <w:ilvl w:val="0"/>
          <w:numId w:val="23"/>
        </w:numPr>
        <w:ind w:left="0" w:firstLine="720"/>
        <w:rPr>
          <w:rFonts w:ascii="Courier New" w:hAnsi="Courier New" w:cs="Courier New"/>
        </w:rPr>
      </w:pPr>
      <w:r w:rsidRPr="00D60FB8">
        <w:rPr>
          <w:rFonts w:ascii="Courier New" w:hAnsi="Courier New" w:cs="Courier New"/>
        </w:rPr>
        <w:t xml:space="preserve">Radiological supervision and interpretation codes include all radiological services necessary to complete the service.  The CPT codes for fluoroscopy/fluoroscopic guidance (e.g., 76000, 76001, 77002, </w:t>
      </w:r>
      <w:proofErr w:type="gramStart"/>
      <w:r w:rsidRPr="00D60FB8">
        <w:rPr>
          <w:rFonts w:ascii="Courier New" w:hAnsi="Courier New" w:cs="Courier New"/>
        </w:rPr>
        <w:t>77003</w:t>
      </w:r>
      <w:proofErr w:type="gramEnd"/>
      <w:r w:rsidRPr="00D60FB8">
        <w:rPr>
          <w:rFonts w:ascii="Courier New" w:hAnsi="Courier New" w:cs="Courier New"/>
        </w:rPr>
        <w:t>) or ultrasound/ultrasound guidance (e.g., 76942, 76998) should not be reported separately.</w:t>
      </w:r>
    </w:p>
    <w:p w:rsidR="00E70DA1" w:rsidRPr="00B85F23" w:rsidRDefault="00E70DA1" w:rsidP="003B78F6">
      <w:pPr>
        <w:rPr>
          <w:rFonts w:ascii="Courier New" w:hAnsi="Courier New" w:cs="Courier New"/>
        </w:rPr>
      </w:pPr>
    </w:p>
    <w:p w:rsidR="00E70DA1" w:rsidRPr="00B85F23" w:rsidRDefault="00E70DA1" w:rsidP="003B78F6">
      <w:pPr>
        <w:rPr>
          <w:rFonts w:ascii="Courier New" w:hAnsi="Courier New" w:cs="Courier New"/>
        </w:rPr>
      </w:pPr>
      <w:r w:rsidRPr="00B85F23">
        <w:rPr>
          <w:rFonts w:ascii="Courier New" w:hAnsi="Courier New" w:cs="Courier New"/>
        </w:rPr>
        <w:t>Radiological guidance procedures include all radiological services necessary to complete the procedure.  The CPT codes for fluoroscopy (e.g., 76000, 76001) should not be reported separately with a fluoroscopic guidance procedure.  The CPT codes for ultrasound (e.g., 76998) should not be reported separately with an ultrasound guidance procedure.  A limited or localized follow-up computed tomography study (CPT code 76380) should not be reported separately with a computed tomography guidance procedure.</w:t>
      </w:r>
    </w:p>
    <w:p w:rsidR="00E70DA1" w:rsidRPr="00B85F23" w:rsidRDefault="00E70DA1" w:rsidP="003B78F6">
      <w:pPr>
        <w:widowControl/>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rPr>
          <w:rFonts w:ascii="Courier New" w:hAnsi="Courier New" w:cs="Courier New"/>
          <w:b/>
          <w:szCs w:val="24"/>
          <w:u w:val="single"/>
        </w:rPr>
      </w:pPr>
    </w:p>
    <w:p w:rsidR="00E70DA1"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 xml:space="preserve">Abdominal ultrasound examinations (CPT codes 76700-76775) and abdominal duplex examinations (CPT codes 93975, 93976) are generally performed for different clinical scenarios although there are some instances where both types of procedures are medically reasonable and necessary.  In the latter case, the abdominal ultrasound procedure CPT code should be reported with an </w:t>
      </w:r>
      <w:r w:rsidR="000A469F" w:rsidRPr="00D60FB8">
        <w:rPr>
          <w:rFonts w:ascii="Courier New" w:hAnsi="Courier New" w:cs="Courier New"/>
          <w:szCs w:val="24"/>
        </w:rPr>
        <w:t>NCCI PTP-associated modifier</w:t>
      </w:r>
      <w:r w:rsidRPr="00D60FB8">
        <w:rPr>
          <w:rFonts w:ascii="Courier New" w:hAnsi="Courier New" w:cs="Courier New"/>
          <w:szCs w:val="24"/>
        </w:rPr>
        <w:t>.</w:t>
      </w:r>
    </w:p>
    <w:p w:rsidR="00632257" w:rsidRPr="00632257" w:rsidRDefault="00632257" w:rsidP="00632257">
      <w:pPr>
        <w:widowControl/>
        <w:ind w:left="720"/>
        <w:rPr>
          <w:rFonts w:ascii="Courier New" w:hAnsi="Courier New" w:cs="Courier New"/>
          <w:szCs w:val="24"/>
        </w:rPr>
      </w:pPr>
    </w:p>
    <w:p w:rsidR="00E70DA1" w:rsidRPr="00D60FB8" w:rsidRDefault="00E70DA1" w:rsidP="00D60FB8">
      <w:pPr>
        <w:pStyle w:val="ListParagraph"/>
        <w:widowControl/>
        <w:numPr>
          <w:ilvl w:val="0"/>
          <w:numId w:val="23"/>
        </w:numPr>
        <w:ind w:left="0" w:firstLine="720"/>
        <w:rPr>
          <w:rFonts w:ascii="Courier New" w:hAnsi="Courier New" w:cs="Courier New"/>
          <w:b/>
          <w:szCs w:val="24"/>
          <w:u w:val="single"/>
        </w:rPr>
      </w:pPr>
      <w:r w:rsidRPr="00D60FB8">
        <w:rPr>
          <w:rFonts w:ascii="Courier New" w:hAnsi="Courier New" w:cs="Courier New"/>
          <w:szCs w:val="24"/>
        </w:rPr>
        <w:t>Tumor imaging by positron emission tomography (PET) may be reported with CPT codes</w:t>
      </w:r>
      <w:r w:rsidRPr="00D60FB8">
        <w:rPr>
          <w:rFonts w:ascii="Courier New" w:hAnsi="Courier New" w:cs="Courier New"/>
          <w:b/>
          <w:szCs w:val="24"/>
        </w:rPr>
        <w:t xml:space="preserve"> </w:t>
      </w:r>
      <w:r w:rsidRPr="00D60FB8">
        <w:rPr>
          <w:rFonts w:ascii="Courier New" w:hAnsi="Courier New" w:cs="Courier New"/>
          <w:szCs w:val="24"/>
        </w:rPr>
        <w:t>78811-78816.  If a concurrent computed tomography (CT) scan is performed for attenuation correction and anatomical localization, CPT codes</w:t>
      </w:r>
      <w:r w:rsidRPr="00D60FB8">
        <w:rPr>
          <w:rFonts w:ascii="Courier New" w:hAnsi="Courier New" w:cs="Courier New"/>
          <w:b/>
          <w:szCs w:val="24"/>
        </w:rPr>
        <w:t xml:space="preserve"> </w:t>
      </w:r>
      <w:r w:rsidRPr="00D60FB8">
        <w:rPr>
          <w:rFonts w:ascii="Courier New" w:hAnsi="Courier New" w:cs="Courier New"/>
          <w:szCs w:val="24"/>
        </w:rPr>
        <w:t>78814-78816 should be reported rather than CPT codes</w:t>
      </w:r>
      <w:r w:rsidRPr="00D60FB8">
        <w:rPr>
          <w:rFonts w:ascii="Courier New" w:hAnsi="Courier New" w:cs="Courier New"/>
          <w:b/>
          <w:szCs w:val="24"/>
        </w:rPr>
        <w:t xml:space="preserve"> </w:t>
      </w:r>
      <w:r w:rsidRPr="00D60FB8">
        <w:rPr>
          <w:rFonts w:ascii="Courier New" w:hAnsi="Courier New" w:cs="Courier New"/>
          <w:szCs w:val="24"/>
        </w:rPr>
        <w:t>78811-78813.  A CT scan for localization should not be reported separately with CPT codes 78811-78816.  However, a medically reasonable and necessary diagnostic CT scan may be separately reportable</w:t>
      </w:r>
      <w:r w:rsidRPr="00D60FB8">
        <w:rPr>
          <w:rFonts w:ascii="Courier New" w:hAnsi="Courier New" w:cs="Courier New"/>
          <w:b/>
          <w:szCs w:val="24"/>
        </w:rPr>
        <w:t xml:space="preserve"> </w:t>
      </w:r>
      <w:r w:rsidRPr="00D60FB8">
        <w:rPr>
          <w:rFonts w:ascii="Courier New" w:hAnsi="Courier New" w:cs="Courier New"/>
          <w:szCs w:val="24"/>
        </w:rPr>
        <w:t xml:space="preserve">with an </w:t>
      </w:r>
      <w:r w:rsidR="000A469F" w:rsidRPr="00D60FB8">
        <w:rPr>
          <w:rFonts w:ascii="Courier New" w:hAnsi="Courier New" w:cs="Courier New"/>
          <w:szCs w:val="24"/>
        </w:rPr>
        <w:t>NCCI PTP-associated modifier</w:t>
      </w:r>
      <w:r w:rsidRPr="00D60FB8">
        <w:rPr>
          <w:rFonts w:ascii="Courier New" w:hAnsi="Courier New" w:cs="Courier New"/>
          <w:szCs w:val="24"/>
        </w:rPr>
        <w:t>.</w:t>
      </w:r>
    </w:p>
    <w:p w:rsidR="00E70DA1" w:rsidRPr="00B85F23" w:rsidRDefault="00E70DA1" w:rsidP="00D60FB8">
      <w:pPr>
        <w:widowControl/>
        <w:ind w:firstLine="720"/>
        <w:rPr>
          <w:rFonts w:ascii="Courier New" w:hAnsi="Courier New" w:cs="Courier New"/>
          <w:b/>
          <w:szCs w:val="24"/>
          <w:u w:val="single"/>
        </w:rPr>
      </w:pPr>
    </w:p>
    <w:p w:rsidR="00E70DA1" w:rsidRPr="00D60FB8" w:rsidRDefault="00E70DA1" w:rsidP="00D60FB8">
      <w:pPr>
        <w:pStyle w:val="ListParagraph"/>
        <w:widowControl/>
        <w:numPr>
          <w:ilvl w:val="0"/>
          <w:numId w:val="23"/>
        </w:numPr>
        <w:ind w:left="0" w:firstLine="720"/>
        <w:rPr>
          <w:rFonts w:ascii="Courier New" w:hAnsi="Courier New" w:cs="Courier New"/>
          <w:szCs w:val="24"/>
        </w:rPr>
      </w:pPr>
      <w:r w:rsidRPr="00D60FB8">
        <w:rPr>
          <w:rFonts w:ascii="Courier New" w:hAnsi="Courier New" w:cs="Courier New"/>
          <w:szCs w:val="24"/>
        </w:rPr>
        <w:t xml:space="preserve">Axial bone density studies may be reported with CPT codes 77078 or 77080.  Peripheral site bone density studies may be reported with CPT codes 77081, 76977, or G0130.  Although it may be medically reasonable and necessary to report both axial and peripheral bone density studies on the same date of service, NCCI </w:t>
      </w:r>
      <w:r w:rsidR="000A469F" w:rsidRPr="00D60FB8">
        <w:rPr>
          <w:rFonts w:ascii="Courier New" w:hAnsi="Courier New" w:cs="Courier New"/>
          <w:szCs w:val="24"/>
        </w:rPr>
        <w:t xml:space="preserve">PTP </w:t>
      </w:r>
      <w:r w:rsidRPr="00D60FB8">
        <w:rPr>
          <w:rFonts w:ascii="Courier New" w:hAnsi="Courier New" w:cs="Courier New"/>
          <w:szCs w:val="24"/>
        </w:rPr>
        <w:t>edits prevent the reporting of multiple CPT codes for the axial bone density study or multiple CPT codes for the peripheral site bone density study on the same date of service.</w:t>
      </w:r>
    </w:p>
    <w:p w:rsidR="00E70DA1" w:rsidRPr="00B85F23" w:rsidRDefault="00E70DA1" w:rsidP="00D60FB8">
      <w:pPr>
        <w:widowControl/>
        <w:ind w:firstLine="720"/>
        <w:rPr>
          <w:rFonts w:ascii="Courier New" w:hAnsi="Courier New" w:cs="Courier New"/>
          <w:b/>
          <w:szCs w:val="24"/>
          <w:u w:val="single"/>
        </w:rPr>
      </w:pPr>
    </w:p>
    <w:p w:rsidR="00E70DA1" w:rsidRPr="00D60FB8" w:rsidRDefault="00E70DA1" w:rsidP="00D60FB8">
      <w:pPr>
        <w:pStyle w:val="ListParagraph"/>
        <w:widowControl/>
        <w:numPr>
          <w:ilvl w:val="0"/>
          <w:numId w:val="23"/>
        </w:numPr>
        <w:ind w:left="0" w:firstLine="720"/>
        <w:rPr>
          <w:rFonts w:ascii="Courier New" w:hAnsi="Courier New" w:cs="Courier New"/>
        </w:rPr>
      </w:pPr>
      <w:r w:rsidRPr="00D60FB8">
        <w:rPr>
          <w:rFonts w:ascii="Courier New" w:hAnsi="Courier New" w:cs="Courier New"/>
        </w:rPr>
        <w:t>When existing vascular access lines or selectively placed catheters are used to procure arterial or venous samples, reporting</w:t>
      </w:r>
      <w:r w:rsidRPr="00D60FB8">
        <w:rPr>
          <w:rFonts w:ascii="Courier New" w:hAnsi="Courier New" w:cs="Courier New"/>
          <w:b/>
        </w:rPr>
        <w:t xml:space="preserve"> </w:t>
      </w:r>
      <w:r w:rsidRPr="00D60FB8">
        <w:rPr>
          <w:rFonts w:ascii="Courier New" w:hAnsi="Courier New" w:cs="Courier New"/>
        </w:rPr>
        <w:t>sample collection separately is inappropriate.  The CPT codes 36500 (venous catheterization for selective organ blood sampling) or 75893 (venous sampling through catheter with or without angiography...) may be reported for venous blood sampling through a catheter placed for the sole purpose of venous blood sampling with or without venography.  The CPT code 75893 includes concomitant venography.  If a catheter is placed for a purpose other than venous blood sampling with or without venography (CPT code 75893), it is a misuse of CPT codes 36500 or 75893 to report them in addition to CPT codes for the other venous procedure(s). CPT codes 36500 or 75893 should not be reported for blood sampling during an arterial procedure.</w:t>
      </w:r>
    </w:p>
    <w:p w:rsidR="00E70DA1" w:rsidRPr="00B85F23" w:rsidRDefault="00E70DA1" w:rsidP="003B78F6">
      <w:pPr>
        <w:widowControl/>
        <w:tabs>
          <w:tab w:val="left" w:pos="360"/>
          <w:tab w:val="left" w:pos="1080"/>
          <w:tab w:val="left" w:pos="1800"/>
          <w:tab w:val="left" w:pos="2520"/>
          <w:tab w:val="left" w:pos="3240"/>
          <w:tab w:val="left" w:pos="3960"/>
          <w:tab w:val="left" w:pos="4680"/>
          <w:tab w:val="left" w:pos="5400"/>
          <w:tab w:val="left" w:pos="6120"/>
        </w:tabs>
        <w:ind w:firstLine="720"/>
        <w:rPr>
          <w:rFonts w:ascii="Courier New" w:hAnsi="Courier New" w:cs="Courier New"/>
          <w:b/>
          <w:u w:val="single"/>
        </w:rPr>
      </w:pPr>
    </w:p>
    <w:p w:rsidR="000F145E" w:rsidRPr="00B119AD" w:rsidRDefault="00E70DA1" w:rsidP="00B5024B">
      <w:pPr>
        <w:pStyle w:val="ListParagraph"/>
        <w:widowControl/>
        <w:numPr>
          <w:ilvl w:val="0"/>
          <w:numId w:val="23"/>
        </w:numPr>
        <w:ind w:left="0" w:firstLine="720"/>
        <w:rPr>
          <w:rFonts w:ascii="Courier New" w:hAnsi="Courier New" w:cs="Courier New"/>
        </w:rPr>
      </w:pPr>
      <w:r w:rsidRPr="00B5024B">
        <w:rPr>
          <w:rFonts w:ascii="Courier New" w:hAnsi="Courier New" w:cs="Courier New"/>
        </w:rPr>
        <w:t xml:space="preserve">Radiologic studies with contrast (e.g., CT, CTA, MRI, MRA, </w:t>
      </w:r>
      <w:proofErr w:type="gramStart"/>
      <w:r w:rsidRPr="00B5024B">
        <w:rPr>
          <w:rFonts w:ascii="Courier New" w:hAnsi="Courier New" w:cs="Courier New"/>
        </w:rPr>
        <w:t>angiography</w:t>
      </w:r>
      <w:proofErr w:type="gramEnd"/>
      <w:r w:rsidRPr="00B5024B">
        <w:rPr>
          <w:rFonts w:ascii="Courier New" w:hAnsi="Courier New" w:cs="Courier New"/>
        </w:rPr>
        <w:t>) utilize subtraction techniques as a standard of practice.  CPT code 76350 (subtraction in conjunction with contrast studies) should not be reported with procedures that typically utilize contrast.</w:t>
      </w:r>
      <w:r w:rsidR="000F145E" w:rsidRPr="00B5024B">
        <w:rPr>
          <w:rFonts w:ascii="Courier New" w:hAnsi="Courier New" w:cs="Courier New"/>
        </w:rPr>
        <w:t xml:space="preserve"> (CPT code 76350 was deleted </w:t>
      </w:r>
      <w:r w:rsidR="000F145E" w:rsidRPr="00B119AD">
        <w:rPr>
          <w:rFonts w:ascii="Courier New" w:hAnsi="Courier New" w:cs="Courier New"/>
        </w:rPr>
        <w:t xml:space="preserve">January 1, 2011.) </w:t>
      </w:r>
    </w:p>
    <w:p w:rsidR="00E70DA1" w:rsidRPr="00B85F23" w:rsidRDefault="00E70DA1" w:rsidP="00B5024B">
      <w:pPr>
        <w:widowControl/>
        <w:ind w:firstLine="720"/>
        <w:rPr>
          <w:rFonts w:ascii="Courier New" w:hAnsi="Courier New" w:cs="Courier New"/>
        </w:rPr>
      </w:pPr>
    </w:p>
    <w:p w:rsidR="00E70DA1" w:rsidRPr="00B5024B" w:rsidRDefault="00E70DA1" w:rsidP="00B5024B">
      <w:pPr>
        <w:pStyle w:val="ListParagraph"/>
        <w:widowControl/>
        <w:numPr>
          <w:ilvl w:val="0"/>
          <w:numId w:val="23"/>
        </w:numPr>
        <w:ind w:left="0" w:firstLine="720"/>
        <w:rPr>
          <w:rFonts w:ascii="Courier New" w:hAnsi="Courier New" w:cs="Courier New"/>
          <w:szCs w:val="24"/>
        </w:rPr>
      </w:pPr>
      <w:r w:rsidRPr="00B5024B">
        <w:rPr>
          <w:rFonts w:ascii="Courier New" w:hAnsi="Courier New" w:cs="Courier New"/>
        </w:rPr>
        <w:t>The CPT codes 70540-70543 are utilized to report magnetic resonance imaging of the orbit, face, and/or neck.  Only one code may be reported for an imaging session regardless of whether one, two, or three areas are evaluated in the imaging session.</w:t>
      </w:r>
    </w:p>
    <w:p w:rsidR="00E70DA1" w:rsidRPr="00B85F23" w:rsidRDefault="00E70DA1" w:rsidP="00B5024B">
      <w:pPr>
        <w:widowControl/>
        <w:ind w:firstLine="720"/>
        <w:rPr>
          <w:rFonts w:ascii="Courier New" w:hAnsi="Courier New" w:cs="Courier New"/>
          <w:szCs w:val="24"/>
        </w:rPr>
      </w:pPr>
    </w:p>
    <w:p w:rsidR="00E70DA1" w:rsidRPr="00B5024B" w:rsidRDefault="00E70DA1" w:rsidP="00B5024B">
      <w:pPr>
        <w:pStyle w:val="ListParagraph"/>
        <w:widowControl/>
        <w:numPr>
          <w:ilvl w:val="0"/>
          <w:numId w:val="23"/>
        </w:numPr>
        <w:ind w:left="0" w:firstLine="720"/>
        <w:rPr>
          <w:rFonts w:ascii="Courier New" w:hAnsi="Courier New" w:cs="Courier New"/>
          <w:szCs w:val="24"/>
        </w:rPr>
      </w:pPr>
      <w:r w:rsidRPr="00B5024B">
        <w:rPr>
          <w:rFonts w:ascii="Courier New" w:hAnsi="Courier New" w:cs="Courier New"/>
          <w:szCs w:val="24"/>
        </w:rPr>
        <w:t>An MRI study of the brain (CPT codes 70551-70553) and MRI study of the orbit (CPT codes 70540</w:t>
      </w:r>
      <w:r w:rsidRPr="00B5024B">
        <w:rPr>
          <w:rFonts w:ascii="Courier New" w:hAnsi="Courier New" w:cs="Courier New"/>
          <w:b/>
          <w:szCs w:val="24"/>
        </w:rPr>
        <w:t>-</w:t>
      </w:r>
      <w:r w:rsidRPr="00B5024B">
        <w:rPr>
          <w:rFonts w:ascii="Courier New" w:hAnsi="Courier New" w:cs="Courier New"/>
          <w:szCs w:val="24"/>
        </w:rPr>
        <w:t>70543) are separately reportable only if they are both medically reasonable and necessary and are performed as distinct studies.  An MRI of the orbit is not separately reportable with an MRI of the brain if an</w:t>
      </w:r>
      <w:r w:rsidR="000D0BC5" w:rsidRPr="00B5024B">
        <w:rPr>
          <w:rFonts w:ascii="Courier New" w:hAnsi="Courier New" w:cs="Courier New"/>
          <w:szCs w:val="24"/>
        </w:rPr>
        <w:t xml:space="preserve"> </w:t>
      </w:r>
      <w:r w:rsidRPr="00B5024B">
        <w:rPr>
          <w:rFonts w:ascii="Courier New" w:hAnsi="Courier New" w:cs="Courier New"/>
          <w:szCs w:val="24"/>
        </w:rPr>
        <w:t>incidental abnormality of the orbit is identified during an MRI of the brain since only one MRI study is performed.</w:t>
      </w:r>
    </w:p>
    <w:p w:rsidR="00E70DA1" w:rsidRPr="00B85F23" w:rsidRDefault="00E70DA1" w:rsidP="00B5024B">
      <w:pPr>
        <w:widowControl/>
        <w:ind w:firstLine="720"/>
        <w:rPr>
          <w:rFonts w:ascii="Courier New" w:hAnsi="Courier New" w:cs="Courier New"/>
          <w:b/>
          <w:szCs w:val="24"/>
          <w:u w:val="single"/>
        </w:rPr>
      </w:pPr>
    </w:p>
    <w:p w:rsidR="00E70DA1" w:rsidRPr="00B5024B" w:rsidRDefault="00E70DA1" w:rsidP="00B5024B">
      <w:pPr>
        <w:pStyle w:val="ListParagraph"/>
        <w:widowControl/>
        <w:numPr>
          <w:ilvl w:val="0"/>
          <w:numId w:val="23"/>
        </w:numPr>
        <w:ind w:left="0" w:firstLine="720"/>
        <w:rPr>
          <w:rFonts w:ascii="Courier New" w:hAnsi="Courier New" w:cs="Courier New"/>
          <w:szCs w:val="24"/>
        </w:rPr>
      </w:pPr>
      <w:r w:rsidRPr="00B5024B">
        <w:rPr>
          <w:rFonts w:ascii="Courier New" w:hAnsi="Courier New" w:cs="Courier New"/>
          <w:szCs w:val="24"/>
        </w:rPr>
        <w:t xml:space="preserve">If the code descriptor of a HCPCS/CPT code includes the phrase, “separate procedure”, the procedure is subject to NCCI </w:t>
      </w:r>
      <w:r w:rsidR="000A469F" w:rsidRPr="00B5024B">
        <w:rPr>
          <w:rFonts w:ascii="Courier New" w:hAnsi="Courier New" w:cs="Courier New"/>
          <w:szCs w:val="24"/>
        </w:rPr>
        <w:t xml:space="preserve">PTP </w:t>
      </w:r>
      <w:r w:rsidRPr="00B5024B">
        <w:rPr>
          <w:rFonts w:ascii="Courier New" w:hAnsi="Courier New" w:cs="Courier New"/>
          <w:szCs w:val="24"/>
        </w:rPr>
        <w:t xml:space="preserve">edits based on this designation.  </w:t>
      </w:r>
      <w:r w:rsidR="00B03504" w:rsidRPr="00B5024B">
        <w:rPr>
          <w:rFonts w:ascii="Courier New" w:hAnsi="Courier New" w:cs="Courier New"/>
          <w:szCs w:val="24"/>
        </w:rPr>
        <w:t>S</w:t>
      </w:r>
      <w:r w:rsidRPr="00B5024B">
        <w:rPr>
          <w:rFonts w:ascii="Courier New" w:hAnsi="Courier New" w:cs="Courier New"/>
          <w:szCs w:val="24"/>
        </w:rPr>
        <w:t xml:space="preserve">eparate reporting of a procedure designated as a “separate procedure” </w:t>
      </w:r>
      <w:r w:rsidR="00B03504" w:rsidRPr="00B5024B">
        <w:rPr>
          <w:rFonts w:ascii="Courier New" w:hAnsi="Courier New" w:cs="Courier New"/>
          <w:szCs w:val="24"/>
        </w:rPr>
        <w:t xml:space="preserve">is not allowed </w:t>
      </w:r>
      <w:r w:rsidRPr="00B5024B">
        <w:rPr>
          <w:rFonts w:ascii="Courier New" w:hAnsi="Courier New" w:cs="Courier New"/>
          <w:szCs w:val="24"/>
        </w:rPr>
        <w:t>when it is performed at the same patient encounter as another procedure in an anatomically related area through the same skin incision, orifice, or surgical approach.</w:t>
      </w:r>
    </w:p>
    <w:p w:rsidR="00E70DA1" w:rsidRPr="00B85F23" w:rsidRDefault="00E70DA1" w:rsidP="00B5024B">
      <w:pPr>
        <w:widowControl/>
        <w:ind w:firstLine="720"/>
        <w:rPr>
          <w:rFonts w:ascii="Courier New" w:hAnsi="Courier New" w:cs="Courier New"/>
          <w:szCs w:val="24"/>
        </w:rPr>
      </w:pPr>
    </w:p>
    <w:p w:rsidR="00E70DA1" w:rsidRPr="00B5024B" w:rsidRDefault="00E70DA1" w:rsidP="00B5024B">
      <w:pPr>
        <w:pStyle w:val="ListParagraph"/>
        <w:widowControl/>
        <w:numPr>
          <w:ilvl w:val="0"/>
          <w:numId w:val="23"/>
        </w:numPr>
        <w:ind w:left="0" w:firstLine="720"/>
        <w:rPr>
          <w:rFonts w:ascii="Courier New" w:hAnsi="Courier New" w:cs="Courier New"/>
        </w:rPr>
      </w:pPr>
      <w:r w:rsidRPr="00B5024B">
        <w:rPr>
          <w:rFonts w:ascii="Courier New" w:hAnsi="Courier New" w:cs="Courier New"/>
        </w:rPr>
        <w:t>The CPT code 36005 (injection procedure for extremity venography (including introduction of needle or intracatheter)) should not be utilized to report venous catheterization unless it is for the purpose of an injection procedure for extremity venography.  Some physicians have misused this code to report any type of venous catheterization.</w:t>
      </w:r>
    </w:p>
    <w:p w:rsidR="00E70DA1" w:rsidRPr="00B85F23" w:rsidRDefault="00E70DA1" w:rsidP="00B5024B">
      <w:pPr>
        <w:widowControl/>
        <w:ind w:firstLine="720"/>
        <w:rPr>
          <w:rFonts w:ascii="Courier New" w:hAnsi="Courier New" w:cs="Courier New"/>
        </w:rPr>
      </w:pPr>
    </w:p>
    <w:p w:rsidR="00E70DA1" w:rsidRPr="00EF584F" w:rsidRDefault="00E70DA1" w:rsidP="00B5024B">
      <w:pPr>
        <w:pStyle w:val="ListParagraph"/>
        <w:widowControl/>
        <w:numPr>
          <w:ilvl w:val="0"/>
          <w:numId w:val="23"/>
        </w:numPr>
        <w:ind w:left="0" w:firstLine="720"/>
        <w:rPr>
          <w:rFonts w:ascii="Courier New" w:hAnsi="Courier New" w:cs="Courier New"/>
          <w:szCs w:val="24"/>
        </w:rPr>
      </w:pPr>
      <w:r w:rsidRPr="00B5024B">
        <w:rPr>
          <w:rFonts w:ascii="Courier New" w:hAnsi="Courier New" w:cs="Courier New"/>
        </w:rPr>
        <w:t xml:space="preserve">Most NCCI </w:t>
      </w:r>
      <w:r w:rsidR="000A469F" w:rsidRPr="00B5024B">
        <w:rPr>
          <w:rFonts w:ascii="Courier New" w:hAnsi="Courier New" w:cs="Courier New"/>
        </w:rPr>
        <w:t xml:space="preserve">PTP </w:t>
      </w:r>
      <w:r w:rsidRPr="00B5024B">
        <w:rPr>
          <w:rFonts w:ascii="Courier New" w:hAnsi="Courier New" w:cs="Courier New"/>
        </w:rPr>
        <w:t xml:space="preserve">edits for codes describing procedures that may be performed on bilateral organs or structures (e.g., arms, eyes, kidneys, lungs) allow use of </w:t>
      </w:r>
      <w:r w:rsidR="000A469F" w:rsidRPr="00B5024B">
        <w:rPr>
          <w:rFonts w:ascii="Courier New" w:hAnsi="Courier New" w:cs="Courier New"/>
        </w:rPr>
        <w:t>NCCI PTP-associated modifier</w:t>
      </w:r>
      <w:r w:rsidRPr="00B5024B">
        <w:rPr>
          <w:rFonts w:ascii="Courier New" w:hAnsi="Courier New" w:cs="Courier New"/>
        </w:rPr>
        <w:t xml:space="preserve">s (modifier indicator of “1”) because the two codes of the code pair edit may be reported if the two procedures are performed on contralateral organs or structures.  Most of these code pairs should not be reported with </w:t>
      </w:r>
      <w:r w:rsidR="000A469F" w:rsidRPr="00B5024B">
        <w:rPr>
          <w:rFonts w:ascii="Courier New" w:hAnsi="Courier New" w:cs="Courier New"/>
        </w:rPr>
        <w:t>NCCI PTP-associated modifier</w:t>
      </w:r>
      <w:r w:rsidRPr="00B5024B">
        <w:rPr>
          <w:rFonts w:ascii="Courier New" w:hAnsi="Courier New" w:cs="Courier New"/>
        </w:rPr>
        <w:t xml:space="preserve">s when the corresponding procedures are performed on the ipsilateral organ or structure unless there is a specific coding rationale to bypass the edit.  The existence of the NCCI </w:t>
      </w:r>
      <w:r w:rsidR="000A469F" w:rsidRPr="00B5024B">
        <w:rPr>
          <w:rFonts w:ascii="Courier New" w:hAnsi="Courier New" w:cs="Courier New"/>
        </w:rPr>
        <w:t xml:space="preserve">PTP </w:t>
      </w:r>
      <w:r w:rsidRPr="00B5024B">
        <w:rPr>
          <w:rFonts w:ascii="Courier New" w:hAnsi="Courier New" w:cs="Courier New"/>
        </w:rPr>
        <w:t xml:space="preserve">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w:t>
      </w:r>
      <w:r w:rsidR="000A469F" w:rsidRPr="00B5024B">
        <w:rPr>
          <w:rFonts w:ascii="Courier New" w:hAnsi="Courier New" w:cs="Courier New"/>
        </w:rPr>
        <w:t>NCCI PTP-associated modifier</w:t>
      </w:r>
      <w:r w:rsidRPr="00B5024B">
        <w:rPr>
          <w:rFonts w:ascii="Courier New" w:hAnsi="Courier New" w:cs="Courier New"/>
        </w:rPr>
        <w:t>s should generally not be utilized.</w:t>
      </w:r>
    </w:p>
    <w:p w:rsidR="00EF584F" w:rsidRPr="00322748" w:rsidRDefault="00EF584F" w:rsidP="00322748">
      <w:pPr>
        <w:widowControl/>
        <w:ind w:left="720"/>
        <w:rPr>
          <w:rFonts w:ascii="Courier New" w:hAnsi="Courier New" w:cs="Courier New"/>
          <w:szCs w:val="24"/>
        </w:rPr>
      </w:pPr>
    </w:p>
    <w:p w:rsidR="00EF584F" w:rsidRPr="00C54799" w:rsidRDefault="00EF584F" w:rsidP="00B5024B">
      <w:pPr>
        <w:pStyle w:val="ListParagraph"/>
        <w:widowControl/>
        <w:numPr>
          <w:ilvl w:val="0"/>
          <w:numId w:val="23"/>
        </w:numPr>
        <w:ind w:left="0" w:firstLine="720"/>
        <w:rPr>
          <w:rFonts w:ascii="Courier New" w:hAnsi="Courier New" w:cs="Courier New"/>
          <w:i/>
          <w:color w:val="FF0000"/>
          <w:szCs w:val="24"/>
        </w:rPr>
      </w:pPr>
      <w:r w:rsidRPr="00C54799">
        <w:rPr>
          <w:rFonts w:ascii="Courier New" w:eastAsia="Calibri" w:hAnsi="Courier New" w:cs="Courier New"/>
          <w:i/>
          <w:color w:val="FF0000"/>
          <w:szCs w:val="24"/>
        </w:rPr>
        <w:t>Physicians should not report radiologic supervision and interpretation codes, radiologic guidance codes, or other radiology codes where the radiologic procedure is integral to another procedure being performed at the same patient encounter. Procedure</w:t>
      </w:r>
      <w:r w:rsidR="002A045B">
        <w:rPr>
          <w:rFonts w:ascii="Courier New" w:eastAsia="Calibri" w:hAnsi="Courier New" w:cs="Courier New"/>
          <w:i/>
          <w:color w:val="FF0000"/>
          <w:szCs w:val="24"/>
        </w:rPr>
        <w:t>-</w:t>
      </w:r>
      <w:r w:rsidRPr="00C54799">
        <w:rPr>
          <w:rFonts w:ascii="Courier New" w:eastAsia="Calibri" w:hAnsi="Courier New" w:cs="Courier New"/>
          <w:i/>
          <w:color w:val="FF0000"/>
          <w:szCs w:val="24"/>
        </w:rPr>
        <w:t>to</w:t>
      </w:r>
      <w:r w:rsidR="002A045B">
        <w:rPr>
          <w:rFonts w:ascii="Courier New" w:eastAsia="Calibri" w:hAnsi="Courier New" w:cs="Courier New"/>
          <w:i/>
          <w:color w:val="FF0000"/>
          <w:szCs w:val="24"/>
        </w:rPr>
        <w:t>-</w:t>
      </w:r>
      <w:r w:rsidRPr="00C54799">
        <w:rPr>
          <w:rFonts w:ascii="Courier New" w:eastAsia="Calibri" w:hAnsi="Courier New" w:cs="Courier New"/>
          <w:i/>
          <w:color w:val="FF0000"/>
          <w:szCs w:val="24"/>
        </w:rPr>
        <w:t>procedure edits that bundle these radiologic codes into the relevant procedure codes have modifier indicators of “1” allowing use of NCCI</w:t>
      </w:r>
      <w:r w:rsidR="008560D7">
        <w:rPr>
          <w:rFonts w:ascii="Courier New" w:eastAsia="Calibri" w:hAnsi="Courier New" w:cs="Courier New"/>
          <w:i/>
          <w:color w:val="FF0000"/>
          <w:szCs w:val="24"/>
        </w:rPr>
        <w:t xml:space="preserve"> PTP</w:t>
      </w:r>
      <w:r w:rsidRPr="00C54799">
        <w:rPr>
          <w:rFonts w:ascii="Courier New" w:eastAsia="Calibri" w:hAnsi="Courier New" w:cs="Courier New"/>
          <w:i/>
          <w:color w:val="FF0000"/>
          <w:szCs w:val="24"/>
        </w:rPr>
        <w:t>-associated modifiers to bypass them.  An NCCI</w:t>
      </w:r>
      <w:r w:rsidR="002A045B">
        <w:rPr>
          <w:rFonts w:ascii="Courier New" w:eastAsia="Calibri" w:hAnsi="Courier New" w:cs="Courier New"/>
          <w:i/>
          <w:color w:val="FF0000"/>
          <w:szCs w:val="24"/>
        </w:rPr>
        <w:t xml:space="preserve"> PTP</w:t>
      </w:r>
      <w:r w:rsidRPr="00C54799">
        <w:rPr>
          <w:rFonts w:ascii="Courier New" w:eastAsia="Calibri" w:hAnsi="Courier New" w:cs="Courier New"/>
          <w:i/>
          <w:color w:val="FF0000"/>
          <w:szCs w:val="24"/>
        </w:rPr>
        <w:t>-associated modifier may be used to bypass such an edit if and only if the radiologic procedure is performed for a purpose unrelated to the procedure to which it is integral.  For example, fluoroscopy is integral to a cardiac catheterization procedure and should not be reported separately with a cardiac catheterization.  However, if on the same date of service the physician performs another procedure in addition to the cardiac catheterization, the additional procedure requires fluoroscopy, and fluoroscopy is not integral to the additional procedure, the fluoroscopy procedure may be reported separately with an NCCI</w:t>
      </w:r>
      <w:r w:rsidR="002A045B">
        <w:rPr>
          <w:rFonts w:ascii="Courier New" w:eastAsia="Calibri" w:hAnsi="Courier New" w:cs="Courier New"/>
          <w:i/>
          <w:color w:val="FF0000"/>
          <w:szCs w:val="24"/>
        </w:rPr>
        <w:t xml:space="preserve"> PTP</w:t>
      </w:r>
      <w:r w:rsidRPr="00C54799">
        <w:rPr>
          <w:rFonts w:ascii="Courier New" w:eastAsia="Calibri" w:hAnsi="Courier New" w:cs="Courier New"/>
          <w:i/>
          <w:color w:val="FF0000"/>
          <w:szCs w:val="24"/>
        </w:rPr>
        <w:t>-associated modifie</w:t>
      </w:r>
      <w:bookmarkStart w:id="0" w:name="_GoBack"/>
      <w:bookmarkEnd w:id="0"/>
      <w:r w:rsidRPr="00C54799">
        <w:rPr>
          <w:rFonts w:ascii="Courier New" w:eastAsia="Calibri" w:hAnsi="Courier New" w:cs="Courier New"/>
          <w:i/>
          <w:color w:val="FF0000"/>
          <w:szCs w:val="24"/>
        </w:rPr>
        <w:t>r.</w:t>
      </w:r>
    </w:p>
    <w:sectPr w:rsidR="00EF584F" w:rsidRPr="00C54799" w:rsidSect="00C17380">
      <w:endnotePr>
        <w:numFmt w:val="decimal"/>
      </w:endnotePr>
      <w:pgSz w:w="12240" w:h="15840" w:code="1"/>
      <w:pgMar w:top="1440" w:right="1440" w:bottom="1440" w:left="1440" w:header="1440" w:footer="144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DF5" w:rsidRDefault="00663DF5">
      <w:r>
        <w:separator/>
      </w:r>
    </w:p>
  </w:endnote>
  <w:endnote w:type="continuationSeparator" w:id="0">
    <w:p w:rsidR="00663DF5" w:rsidRDefault="00663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FD3" w:rsidRPr="00E159FD" w:rsidRDefault="00945FD3" w:rsidP="008E3D25">
    <w:pPr>
      <w:pStyle w:val="Header"/>
      <w:tabs>
        <w:tab w:val="clear" w:pos="4320"/>
        <w:tab w:val="clear" w:pos="8640"/>
      </w:tabs>
      <w:spacing w:line="240" w:lineRule="exact"/>
      <w:jc w:val="center"/>
      <w:rPr>
        <w:rFonts w:ascii="Courier New" w:hAnsi="Courier New" w:cs="Courier New"/>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DF5" w:rsidRDefault="00663DF5" w:rsidP="00C63C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3DF5" w:rsidRDefault="00663DF5" w:rsidP="00CF524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1065526330"/>
      <w:docPartObj>
        <w:docPartGallery w:val="Page Numbers (Bottom of Page)"/>
        <w:docPartUnique/>
      </w:docPartObj>
    </w:sdtPr>
    <w:sdtEndPr>
      <w:rPr>
        <w:noProof/>
      </w:rPr>
    </w:sdtEndPr>
    <w:sdtContent>
      <w:p w:rsidR="00663DF5" w:rsidRPr="008E1BFC" w:rsidRDefault="00663DF5">
        <w:pPr>
          <w:pStyle w:val="Footer"/>
          <w:jc w:val="center"/>
          <w:rPr>
            <w:rFonts w:ascii="Courier New" w:hAnsi="Courier New" w:cs="Courier New"/>
            <w:b/>
          </w:rPr>
        </w:pPr>
        <w:r w:rsidRPr="008E1BFC">
          <w:rPr>
            <w:rFonts w:ascii="Courier New" w:hAnsi="Courier New" w:cs="Courier New"/>
            <w:b/>
          </w:rPr>
          <w:t>Revision Date</w:t>
        </w:r>
        <w:r>
          <w:rPr>
            <w:rFonts w:ascii="Courier New" w:hAnsi="Courier New" w:cs="Courier New"/>
            <w:b/>
          </w:rPr>
          <w:t xml:space="preserve"> (Medicaid)</w:t>
        </w:r>
        <w:r w:rsidRPr="008E1BFC">
          <w:rPr>
            <w:rFonts w:ascii="Courier New" w:hAnsi="Courier New" w:cs="Courier New"/>
            <w:b/>
          </w:rPr>
          <w:t xml:space="preserve"> 1-1-</w:t>
        </w:r>
        <w:r w:rsidR="00A31800" w:rsidRPr="008E1BFC">
          <w:rPr>
            <w:rFonts w:ascii="Courier New" w:hAnsi="Courier New" w:cs="Courier New"/>
            <w:b/>
          </w:rPr>
          <w:t>201</w:t>
        </w:r>
        <w:r w:rsidR="001B1397">
          <w:rPr>
            <w:rFonts w:ascii="Courier New" w:hAnsi="Courier New" w:cs="Courier New"/>
            <w:b/>
          </w:rPr>
          <w:t>6</w:t>
        </w:r>
      </w:p>
      <w:p w:rsidR="00663DF5" w:rsidRPr="008E1BFC" w:rsidRDefault="00663DF5">
        <w:pPr>
          <w:pStyle w:val="Footer"/>
          <w:jc w:val="center"/>
          <w:rPr>
            <w:rFonts w:ascii="Courier New" w:hAnsi="Courier New" w:cs="Courier New"/>
            <w:b/>
          </w:rPr>
        </w:pPr>
        <w:r w:rsidRPr="008E1BFC">
          <w:rPr>
            <w:rFonts w:ascii="Courier New" w:hAnsi="Courier New" w:cs="Courier New"/>
            <w:b/>
          </w:rPr>
          <w:t>IX-</w:t>
        </w:r>
        <w:r w:rsidRPr="008E1BFC">
          <w:rPr>
            <w:rFonts w:ascii="Courier New" w:hAnsi="Courier New" w:cs="Courier New"/>
            <w:b/>
          </w:rPr>
          <w:fldChar w:fldCharType="begin"/>
        </w:r>
        <w:r w:rsidRPr="008E1BFC">
          <w:rPr>
            <w:rFonts w:ascii="Courier New" w:hAnsi="Courier New" w:cs="Courier New"/>
            <w:b/>
          </w:rPr>
          <w:instrText xml:space="preserve"> PAGE   \* MERGEFORMAT </w:instrText>
        </w:r>
        <w:r w:rsidRPr="008E1BFC">
          <w:rPr>
            <w:rFonts w:ascii="Courier New" w:hAnsi="Courier New" w:cs="Courier New"/>
            <w:b/>
          </w:rPr>
          <w:fldChar w:fldCharType="separate"/>
        </w:r>
        <w:r w:rsidR="00683FA0">
          <w:rPr>
            <w:rFonts w:ascii="Courier New" w:hAnsi="Courier New" w:cs="Courier New"/>
            <w:b/>
            <w:noProof/>
          </w:rPr>
          <w:t>27</w:t>
        </w:r>
        <w:r w:rsidRPr="008E1BFC">
          <w:rPr>
            <w:rFonts w:ascii="Courier New" w:hAnsi="Courier New" w:cs="Courier New"/>
            <w:b/>
            <w:noProof/>
          </w:rPr>
          <w:fldChar w:fldCharType="end"/>
        </w:r>
      </w:p>
    </w:sdtContent>
  </w:sdt>
  <w:p w:rsidR="00663DF5" w:rsidRPr="00C63C15" w:rsidRDefault="00663DF5" w:rsidP="008E770A">
    <w:pPr>
      <w:pStyle w:val="Footer"/>
      <w:jc w:val="center"/>
      <w:rPr>
        <w:rFonts w:ascii="Courier New" w:hAnsi="Courier New" w:cs="Courier New"/>
        <w:b/>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DF5" w:rsidRDefault="00663DF5" w:rsidP="00582B4C">
    <w:pPr>
      <w:pStyle w:val="Footer"/>
      <w:framePr w:wrap="around" w:vAnchor="text" w:hAnchor="margin" w:xAlign="center" w:y="1"/>
      <w:rPr>
        <w:rStyle w:val="PageNumber"/>
      </w:rPr>
    </w:pPr>
  </w:p>
  <w:p w:rsidR="00663DF5" w:rsidRDefault="00663D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DF5" w:rsidRDefault="00663DF5">
      <w:r>
        <w:separator/>
      </w:r>
    </w:p>
  </w:footnote>
  <w:footnote w:type="continuationSeparator" w:id="0">
    <w:p w:rsidR="00663DF5" w:rsidRDefault="00663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FD3" w:rsidRDefault="00945FD3" w:rsidP="005459B5">
    <w:pPr>
      <w:pStyle w:val="Header"/>
      <w:tabs>
        <w:tab w:val="right" w:pos="432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FD3" w:rsidRPr="00964C05" w:rsidRDefault="00945FD3" w:rsidP="001C6755">
    <w:pPr>
      <w:pStyle w:val="Header"/>
      <w:tabs>
        <w:tab w:val="right" w:pos="4320"/>
      </w:tabs>
      <w:jc w:val="center"/>
      <w:rPr>
        <w:rFonts w:ascii="Arial" w:hAnsi="Arial" w:cs="Arial"/>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DF5" w:rsidRPr="009500AD" w:rsidRDefault="00683FA0" w:rsidP="003C7E50">
    <w:pPr>
      <w:pStyle w:val="Header"/>
      <w:jc w:val="right"/>
      <w:rPr>
        <w:rFonts w:ascii="Arial" w:hAnsi="Arial" w:cs="Arial"/>
        <w:b/>
        <w:sz w:val="28"/>
        <w:szCs w:val="28"/>
      </w:rPr>
    </w:pPr>
    <w:sdt>
      <w:sdtPr>
        <w:rPr>
          <w:rFonts w:ascii="Arial" w:hAnsi="Arial" w:cs="Arial"/>
          <w:b/>
          <w:sz w:val="28"/>
          <w:szCs w:val="28"/>
        </w:rPr>
        <w:id w:val="-1067647031"/>
        <w:temporary/>
        <w:showingPlcHdr/>
      </w:sdtPr>
      <w:sdtEndPr/>
      <w:sdtContent>
        <w:r w:rsidR="00663DF5" w:rsidRPr="00893C13">
          <w:rPr>
            <w:rFonts w:ascii="Arial" w:hAnsi="Arial" w:cs="Arial"/>
            <w:b/>
            <w:sz w:val="28"/>
            <w:szCs w:val="28"/>
          </w:rPr>
          <w:t>[Type text]</w:t>
        </w:r>
      </w:sdtContent>
    </w:sdt>
    <w:r w:rsidR="00663DF5" w:rsidRPr="00893C13">
      <w:rPr>
        <w:rFonts w:ascii="Arial" w:hAnsi="Arial" w:cs="Arial"/>
        <w:b/>
        <w:sz w:val="28"/>
        <w:szCs w:val="28"/>
      </w:rPr>
      <w:ptab w:relativeTo="margin" w:alignment="center" w:leader="none"/>
    </w:r>
    <w:sdt>
      <w:sdtPr>
        <w:rPr>
          <w:rFonts w:ascii="Arial" w:hAnsi="Arial" w:cs="Arial"/>
          <w:b/>
          <w:sz w:val="28"/>
          <w:szCs w:val="28"/>
        </w:rPr>
        <w:id w:val="968859947"/>
        <w:temporary/>
        <w:showingPlcHdr/>
      </w:sdtPr>
      <w:sdtEndPr/>
      <w:sdtContent>
        <w:r w:rsidR="00663DF5" w:rsidRPr="00893C13">
          <w:rPr>
            <w:rFonts w:ascii="Arial" w:hAnsi="Arial" w:cs="Arial"/>
            <w:b/>
            <w:sz w:val="28"/>
            <w:szCs w:val="28"/>
          </w:rPr>
          <w:t>[Type text]</w:t>
        </w:r>
      </w:sdtContent>
    </w:sdt>
    <w:r w:rsidR="00663DF5" w:rsidRPr="00893C13">
      <w:rPr>
        <w:rFonts w:ascii="Arial" w:hAnsi="Arial" w:cs="Arial"/>
        <w:b/>
        <w:sz w:val="28"/>
        <w:szCs w:val="28"/>
      </w:rPr>
      <w:ptab w:relativeTo="margin" w:alignment="right" w:leader="none"/>
    </w:r>
    <w:sdt>
      <w:sdtPr>
        <w:rPr>
          <w:rFonts w:ascii="Arial" w:hAnsi="Arial" w:cs="Arial"/>
          <w:b/>
          <w:sz w:val="28"/>
          <w:szCs w:val="28"/>
        </w:rPr>
        <w:id w:val="968859952"/>
        <w:temporary/>
        <w:showingPlcHdr/>
      </w:sdtPr>
      <w:sdtEndPr/>
      <w:sdtContent>
        <w:r w:rsidR="00663DF5" w:rsidRPr="00893C13">
          <w:rPr>
            <w:rFonts w:ascii="Arial" w:hAnsi="Arial" w:cs="Arial"/>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0720"/>
    <w:multiLevelType w:val="hybridMultilevel"/>
    <w:tmpl w:val="62CCCAA8"/>
    <w:lvl w:ilvl="0" w:tplc="3F946F4A">
      <w:start w:val="5"/>
      <w:numFmt w:val="decimal"/>
      <w:lvlText w:val="%1."/>
      <w:lvlJc w:val="left"/>
      <w:pPr>
        <w:tabs>
          <w:tab w:val="num" w:pos="2160"/>
        </w:tabs>
        <w:ind w:left="2160" w:hanging="1440"/>
      </w:pPr>
      <w:rPr>
        <w:rFonts w:cs="Times New Roman" w:hint="default"/>
        <w:u w:val="singl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13A97EF4"/>
    <w:multiLevelType w:val="hybridMultilevel"/>
    <w:tmpl w:val="572CB2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48281C"/>
    <w:multiLevelType w:val="hybridMultilevel"/>
    <w:tmpl w:val="5C86FD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AAA2BC0"/>
    <w:multiLevelType w:val="hybridMultilevel"/>
    <w:tmpl w:val="3E828914"/>
    <w:lvl w:ilvl="0" w:tplc="698456A4">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C4261A"/>
    <w:multiLevelType w:val="hybridMultilevel"/>
    <w:tmpl w:val="F2487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C32CF3"/>
    <w:multiLevelType w:val="hybridMultilevel"/>
    <w:tmpl w:val="A6906CA2"/>
    <w:lvl w:ilvl="0" w:tplc="20EC6732">
      <w:start w:val="20"/>
      <w:numFmt w:val="decimal"/>
      <w:lvlText w:val="%1."/>
      <w:lvlJc w:val="left"/>
      <w:pPr>
        <w:tabs>
          <w:tab w:val="num" w:pos="1515"/>
        </w:tabs>
        <w:ind w:left="1515" w:hanging="435"/>
      </w:pPr>
      <w:rPr>
        <w:rFonts w:cs="Times New Roman" w:hint="default"/>
        <w:u w:val="none"/>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6">
    <w:nsid w:val="2C8C31E3"/>
    <w:multiLevelType w:val="hybridMultilevel"/>
    <w:tmpl w:val="9122475E"/>
    <w:lvl w:ilvl="0" w:tplc="46E085A4">
      <w:start w:val="19"/>
      <w:numFmt w:val="decimal"/>
      <w:lvlText w:val="%1."/>
      <w:lvlJc w:val="left"/>
      <w:pPr>
        <w:tabs>
          <w:tab w:val="num" w:pos="2430"/>
        </w:tabs>
        <w:ind w:left="2430" w:hanging="1440"/>
      </w:pPr>
      <w:rPr>
        <w:rFonts w:cs="Times New Roman" w:hint="default"/>
        <w:u w:val="single"/>
      </w:rPr>
    </w:lvl>
    <w:lvl w:ilvl="1" w:tplc="04090019" w:tentative="1">
      <w:start w:val="1"/>
      <w:numFmt w:val="lowerLetter"/>
      <w:lvlText w:val="%2."/>
      <w:lvlJc w:val="left"/>
      <w:pPr>
        <w:tabs>
          <w:tab w:val="num" w:pos="2070"/>
        </w:tabs>
        <w:ind w:left="2070" w:hanging="360"/>
      </w:pPr>
      <w:rPr>
        <w:rFonts w:cs="Times New Roman"/>
      </w:rPr>
    </w:lvl>
    <w:lvl w:ilvl="2" w:tplc="0409001B" w:tentative="1">
      <w:start w:val="1"/>
      <w:numFmt w:val="lowerRoman"/>
      <w:lvlText w:val="%3."/>
      <w:lvlJc w:val="right"/>
      <w:pPr>
        <w:tabs>
          <w:tab w:val="num" w:pos="2790"/>
        </w:tabs>
        <w:ind w:left="2790" w:hanging="180"/>
      </w:pPr>
      <w:rPr>
        <w:rFonts w:cs="Times New Roman"/>
      </w:rPr>
    </w:lvl>
    <w:lvl w:ilvl="3" w:tplc="0409000F" w:tentative="1">
      <w:start w:val="1"/>
      <w:numFmt w:val="decimal"/>
      <w:lvlText w:val="%4."/>
      <w:lvlJc w:val="left"/>
      <w:pPr>
        <w:tabs>
          <w:tab w:val="num" w:pos="3510"/>
        </w:tabs>
        <w:ind w:left="3510" w:hanging="360"/>
      </w:pPr>
      <w:rPr>
        <w:rFonts w:cs="Times New Roman"/>
      </w:rPr>
    </w:lvl>
    <w:lvl w:ilvl="4" w:tplc="04090019" w:tentative="1">
      <w:start w:val="1"/>
      <w:numFmt w:val="lowerLetter"/>
      <w:lvlText w:val="%5."/>
      <w:lvlJc w:val="left"/>
      <w:pPr>
        <w:tabs>
          <w:tab w:val="num" w:pos="4230"/>
        </w:tabs>
        <w:ind w:left="4230" w:hanging="360"/>
      </w:pPr>
      <w:rPr>
        <w:rFonts w:cs="Times New Roman"/>
      </w:rPr>
    </w:lvl>
    <w:lvl w:ilvl="5" w:tplc="0409001B" w:tentative="1">
      <w:start w:val="1"/>
      <w:numFmt w:val="lowerRoman"/>
      <w:lvlText w:val="%6."/>
      <w:lvlJc w:val="right"/>
      <w:pPr>
        <w:tabs>
          <w:tab w:val="num" w:pos="4950"/>
        </w:tabs>
        <w:ind w:left="4950" w:hanging="180"/>
      </w:pPr>
      <w:rPr>
        <w:rFonts w:cs="Times New Roman"/>
      </w:rPr>
    </w:lvl>
    <w:lvl w:ilvl="6" w:tplc="0409000F" w:tentative="1">
      <w:start w:val="1"/>
      <w:numFmt w:val="decimal"/>
      <w:lvlText w:val="%7."/>
      <w:lvlJc w:val="left"/>
      <w:pPr>
        <w:tabs>
          <w:tab w:val="num" w:pos="5670"/>
        </w:tabs>
        <w:ind w:left="5670" w:hanging="360"/>
      </w:pPr>
      <w:rPr>
        <w:rFonts w:cs="Times New Roman"/>
      </w:rPr>
    </w:lvl>
    <w:lvl w:ilvl="7" w:tplc="04090019" w:tentative="1">
      <w:start w:val="1"/>
      <w:numFmt w:val="lowerLetter"/>
      <w:lvlText w:val="%8."/>
      <w:lvlJc w:val="left"/>
      <w:pPr>
        <w:tabs>
          <w:tab w:val="num" w:pos="6390"/>
        </w:tabs>
        <w:ind w:left="6390" w:hanging="360"/>
      </w:pPr>
      <w:rPr>
        <w:rFonts w:cs="Times New Roman"/>
      </w:rPr>
    </w:lvl>
    <w:lvl w:ilvl="8" w:tplc="0409001B" w:tentative="1">
      <w:start w:val="1"/>
      <w:numFmt w:val="lowerRoman"/>
      <w:lvlText w:val="%9."/>
      <w:lvlJc w:val="right"/>
      <w:pPr>
        <w:tabs>
          <w:tab w:val="num" w:pos="7110"/>
        </w:tabs>
        <w:ind w:left="7110" w:hanging="180"/>
      </w:pPr>
      <w:rPr>
        <w:rFonts w:cs="Times New Roman"/>
      </w:rPr>
    </w:lvl>
  </w:abstractNum>
  <w:abstractNum w:abstractNumId="7">
    <w:nsid w:val="304B7BAF"/>
    <w:multiLevelType w:val="hybridMultilevel"/>
    <w:tmpl w:val="650006EE"/>
    <w:lvl w:ilvl="0" w:tplc="C3DE92D4">
      <w:start w:val="1"/>
      <w:numFmt w:val="decimal"/>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30BD08CE"/>
    <w:multiLevelType w:val="hybridMultilevel"/>
    <w:tmpl w:val="62EA27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575093C"/>
    <w:multiLevelType w:val="hybridMultilevel"/>
    <w:tmpl w:val="F4005F54"/>
    <w:lvl w:ilvl="0" w:tplc="9DCAE91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377537F6"/>
    <w:multiLevelType w:val="hybridMultilevel"/>
    <w:tmpl w:val="252C58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9D4A37"/>
    <w:multiLevelType w:val="hybridMultilevel"/>
    <w:tmpl w:val="4E9ACA9E"/>
    <w:lvl w:ilvl="0" w:tplc="D9BC850A">
      <w:start w:val="8"/>
      <w:numFmt w:val="decimal"/>
      <w:lvlText w:val="%1."/>
      <w:lvlJc w:val="left"/>
      <w:pPr>
        <w:tabs>
          <w:tab w:val="num" w:pos="1080"/>
        </w:tabs>
        <w:ind w:left="1080" w:hanging="720"/>
      </w:pPr>
      <w:rPr>
        <w:rFonts w:ascii="Courier" w:hAnsi="Courier"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F4A3D09"/>
    <w:multiLevelType w:val="hybridMultilevel"/>
    <w:tmpl w:val="6DF85420"/>
    <w:lvl w:ilvl="0" w:tplc="C9B26C0C">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1B554F0"/>
    <w:multiLevelType w:val="hybridMultilevel"/>
    <w:tmpl w:val="A6B4DDB6"/>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2DF7F7E"/>
    <w:multiLevelType w:val="hybridMultilevel"/>
    <w:tmpl w:val="AF54C290"/>
    <w:lvl w:ilvl="0" w:tplc="C3D07372">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16D5780"/>
    <w:multiLevelType w:val="hybridMultilevel"/>
    <w:tmpl w:val="CE3EB0E4"/>
    <w:lvl w:ilvl="0" w:tplc="55D649E8">
      <w:start w:val="11"/>
      <w:numFmt w:val="decimal"/>
      <w:lvlText w:val="%1."/>
      <w:lvlJc w:val="left"/>
      <w:pPr>
        <w:ind w:left="2700" w:hanging="45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nsid w:val="636141AF"/>
    <w:multiLevelType w:val="hybridMultilevel"/>
    <w:tmpl w:val="F5869EC2"/>
    <w:lvl w:ilvl="0" w:tplc="14E63B9A">
      <w:start w:val="5"/>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64BE1FA3"/>
    <w:multiLevelType w:val="hybridMultilevel"/>
    <w:tmpl w:val="D24404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A5D30D7"/>
    <w:multiLevelType w:val="hybridMultilevel"/>
    <w:tmpl w:val="BD48228A"/>
    <w:lvl w:ilvl="0" w:tplc="932EC310">
      <w:start w:val="9"/>
      <w:numFmt w:val="decimal"/>
      <w:lvlText w:val="%1."/>
      <w:lvlJc w:val="left"/>
      <w:pPr>
        <w:tabs>
          <w:tab w:val="num" w:pos="2430"/>
        </w:tabs>
        <w:ind w:left="2430" w:hanging="1440"/>
      </w:pPr>
      <w:rPr>
        <w:rFonts w:cs="Times New Roman" w:hint="default"/>
        <w:u w:val="none"/>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20">
    <w:nsid w:val="6AF339DF"/>
    <w:multiLevelType w:val="hybridMultilevel"/>
    <w:tmpl w:val="21DC7F92"/>
    <w:lvl w:ilvl="0" w:tplc="90B87488">
      <w:start w:val="5"/>
      <w:numFmt w:val="decimal"/>
      <w:lvlText w:val="%1."/>
      <w:lvlJc w:val="left"/>
      <w:pPr>
        <w:tabs>
          <w:tab w:val="num" w:pos="720"/>
        </w:tabs>
        <w:ind w:left="720" w:hanging="360"/>
      </w:pPr>
      <w:rPr>
        <w:rFonts w:hint="default"/>
        <w:b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683DA2"/>
    <w:multiLevelType w:val="hybridMultilevel"/>
    <w:tmpl w:val="4CCEDC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05F47BB"/>
    <w:multiLevelType w:val="hybridMultilevel"/>
    <w:tmpl w:val="0EDA40A6"/>
    <w:lvl w:ilvl="0" w:tplc="B3D2F9C4">
      <w:start w:val="6"/>
      <w:numFmt w:val="decimal"/>
      <w:lvlText w:val="%1."/>
      <w:lvlJc w:val="left"/>
      <w:pPr>
        <w:tabs>
          <w:tab w:val="num" w:pos="2250"/>
        </w:tabs>
        <w:ind w:left="2250" w:hanging="1440"/>
      </w:pPr>
      <w:rPr>
        <w:rFonts w:cs="Times New Roman" w:hint="default"/>
        <w:u w:val="none"/>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num w:numId="1">
    <w:abstractNumId w:val="12"/>
  </w:num>
  <w:num w:numId="2">
    <w:abstractNumId w:val="14"/>
  </w:num>
  <w:num w:numId="3">
    <w:abstractNumId w:val="6"/>
  </w:num>
  <w:num w:numId="4">
    <w:abstractNumId w:val="5"/>
  </w:num>
  <w:num w:numId="5">
    <w:abstractNumId w:val="17"/>
  </w:num>
  <w:num w:numId="6">
    <w:abstractNumId w:val="9"/>
  </w:num>
  <w:num w:numId="7">
    <w:abstractNumId w:val="7"/>
  </w:num>
  <w:num w:numId="8">
    <w:abstractNumId w:val="19"/>
  </w:num>
  <w:num w:numId="9">
    <w:abstractNumId w:val="22"/>
  </w:num>
  <w:num w:numId="10">
    <w:abstractNumId w:val="0"/>
  </w:num>
  <w:num w:numId="11">
    <w:abstractNumId w:val="20"/>
  </w:num>
  <w:num w:numId="12">
    <w:abstractNumId w:val="16"/>
  </w:num>
  <w:num w:numId="13">
    <w:abstractNumId w:val="11"/>
  </w:num>
  <w:num w:numId="14">
    <w:abstractNumId w:val="8"/>
  </w:num>
  <w:num w:numId="15">
    <w:abstractNumId w:val="4"/>
  </w:num>
  <w:num w:numId="16">
    <w:abstractNumId w:val="3"/>
  </w:num>
  <w:num w:numId="17">
    <w:abstractNumId w:val="1"/>
  </w:num>
  <w:num w:numId="18">
    <w:abstractNumId w:val="18"/>
  </w:num>
  <w:num w:numId="19">
    <w:abstractNumId w:val="10"/>
  </w:num>
  <w:num w:numId="20">
    <w:abstractNumId w:val="13"/>
  </w:num>
  <w:num w:numId="21">
    <w:abstractNumId w:val="21"/>
  </w:num>
  <w:num w:numId="22">
    <w:abstractNumId w:val="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860"/>
    <w:rsid w:val="000004EB"/>
    <w:rsid w:val="0000500E"/>
    <w:rsid w:val="00005FBA"/>
    <w:rsid w:val="000112EA"/>
    <w:rsid w:val="000220B6"/>
    <w:rsid w:val="00022CB0"/>
    <w:rsid w:val="00024ACB"/>
    <w:rsid w:val="00025607"/>
    <w:rsid w:val="00033D6C"/>
    <w:rsid w:val="00034E07"/>
    <w:rsid w:val="0003700F"/>
    <w:rsid w:val="00042BEF"/>
    <w:rsid w:val="000430FA"/>
    <w:rsid w:val="000445B7"/>
    <w:rsid w:val="00050A5C"/>
    <w:rsid w:val="00055FBB"/>
    <w:rsid w:val="00056565"/>
    <w:rsid w:val="000623A6"/>
    <w:rsid w:val="00071B75"/>
    <w:rsid w:val="00071C2F"/>
    <w:rsid w:val="000814DD"/>
    <w:rsid w:val="000825B1"/>
    <w:rsid w:val="00082F7D"/>
    <w:rsid w:val="00084B04"/>
    <w:rsid w:val="0009008C"/>
    <w:rsid w:val="000A469F"/>
    <w:rsid w:val="000B2D26"/>
    <w:rsid w:val="000B54ED"/>
    <w:rsid w:val="000C68D2"/>
    <w:rsid w:val="000C6AB6"/>
    <w:rsid w:val="000C7EE1"/>
    <w:rsid w:val="000D0BC5"/>
    <w:rsid w:val="000D26B1"/>
    <w:rsid w:val="000D56ED"/>
    <w:rsid w:val="000D5828"/>
    <w:rsid w:val="000D6199"/>
    <w:rsid w:val="000D7A7D"/>
    <w:rsid w:val="000F143F"/>
    <w:rsid w:val="000F145E"/>
    <w:rsid w:val="000F2B60"/>
    <w:rsid w:val="000F45B8"/>
    <w:rsid w:val="001024CE"/>
    <w:rsid w:val="00103DD8"/>
    <w:rsid w:val="0010679E"/>
    <w:rsid w:val="001077C6"/>
    <w:rsid w:val="00114EF4"/>
    <w:rsid w:val="00124510"/>
    <w:rsid w:val="0013155B"/>
    <w:rsid w:val="001323E9"/>
    <w:rsid w:val="00146A19"/>
    <w:rsid w:val="00154F19"/>
    <w:rsid w:val="0015712B"/>
    <w:rsid w:val="00160E75"/>
    <w:rsid w:val="00163ADF"/>
    <w:rsid w:val="0017109B"/>
    <w:rsid w:val="00171915"/>
    <w:rsid w:val="001746E7"/>
    <w:rsid w:val="001806AA"/>
    <w:rsid w:val="00182381"/>
    <w:rsid w:val="00183B5F"/>
    <w:rsid w:val="00184E2B"/>
    <w:rsid w:val="001861AE"/>
    <w:rsid w:val="00186860"/>
    <w:rsid w:val="00190D4B"/>
    <w:rsid w:val="001A0BF3"/>
    <w:rsid w:val="001B1397"/>
    <w:rsid w:val="001B1E84"/>
    <w:rsid w:val="001B560B"/>
    <w:rsid w:val="001B71BB"/>
    <w:rsid w:val="001C27BF"/>
    <w:rsid w:val="001C6755"/>
    <w:rsid w:val="001D7169"/>
    <w:rsid w:val="001E0D72"/>
    <w:rsid w:val="001E4D3E"/>
    <w:rsid w:val="001E7637"/>
    <w:rsid w:val="001F1F87"/>
    <w:rsid w:val="00201846"/>
    <w:rsid w:val="002049E0"/>
    <w:rsid w:val="00204FF0"/>
    <w:rsid w:val="00206017"/>
    <w:rsid w:val="002071A8"/>
    <w:rsid w:val="00211D38"/>
    <w:rsid w:val="00215309"/>
    <w:rsid w:val="00215622"/>
    <w:rsid w:val="002159EB"/>
    <w:rsid w:val="00215A2C"/>
    <w:rsid w:val="00226E0B"/>
    <w:rsid w:val="00230477"/>
    <w:rsid w:val="00231919"/>
    <w:rsid w:val="002362F8"/>
    <w:rsid w:val="002372F4"/>
    <w:rsid w:val="00243AAF"/>
    <w:rsid w:val="0024458B"/>
    <w:rsid w:val="00255E92"/>
    <w:rsid w:val="002652DC"/>
    <w:rsid w:val="00270AC0"/>
    <w:rsid w:val="00283B55"/>
    <w:rsid w:val="002866AF"/>
    <w:rsid w:val="002902FC"/>
    <w:rsid w:val="002935A5"/>
    <w:rsid w:val="002937F3"/>
    <w:rsid w:val="00294BFA"/>
    <w:rsid w:val="002963C0"/>
    <w:rsid w:val="00296921"/>
    <w:rsid w:val="00297E85"/>
    <w:rsid w:val="002A045B"/>
    <w:rsid w:val="002A6ADE"/>
    <w:rsid w:val="002B2CA1"/>
    <w:rsid w:val="002B2EF4"/>
    <w:rsid w:val="002C77B3"/>
    <w:rsid w:val="002D230D"/>
    <w:rsid w:val="002E7F53"/>
    <w:rsid w:val="002F2426"/>
    <w:rsid w:val="002F3637"/>
    <w:rsid w:val="002F435A"/>
    <w:rsid w:val="002F754C"/>
    <w:rsid w:val="00302C8A"/>
    <w:rsid w:val="0030537B"/>
    <w:rsid w:val="003058B5"/>
    <w:rsid w:val="00314A7C"/>
    <w:rsid w:val="00322748"/>
    <w:rsid w:val="00325E05"/>
    <w:rsid w:val="00330761"/>
    <w:rsid w:val="00334289"/>
    <w:rsid w:val="00337761"/>
    <w:rsid w:val="003569C6"/>
    <w:rsid w:val="00360714"/>
    <w:rsid w:val="00363B32"/>
    <w:rsid w:val="00363EDD"/>
    <w:rsid w:val="0036639A"/>
    <w:rsid w:val="00367120"/>
    <w:rsid w:val="00367605"/>
    <w:rsid w:val="00382AB6"/>
    <w:rsid w:val="00384293"/>
    <w:rsid w:val="0038700A"/>
    <w:rsid w:val="003901E6"/>
    <w:rsid w:val="00390B4C"/>
    <w:rsid w:val="003B0436"/>
    <w:rsid w:val="003B0F72"/>
    <w:rsid w:val="003B6623"/>
    <w:rsid w:val="003B78F6"/>
    <w:rsid w:val="003B7F49"/>
    <w:rsid w:val="003C60B9"/>
    <w:rsid w:val="003C6108"/>
    <w:rsid w:val="003C6F66"/>
    <w:rsid w:val="003C7E50"/>
    <w:rsid w:val="003D5208"/>
    <w:rsid w:val="003D6D3B"/>
    <w:rsid w:val="003D6EBF"/>
    <w:rsid w:val="003E1E57"/>
    <w:rsid w:val="003E3E1C"/>
    <w:rsid w:val="003E76FD"/>
    <w:rsid w:val="003F0C16"/>
    <w:rsid w:val="003F31C0"/>
    <w:rsid w:val="003F4BA6"/>
    <w:rsid w:val="004011B6"/>
    <w:rsid w:val="00407B39"/>
    <w:rsid w:val="00410B2D"/>
    <w:rsid w:val="004224B5"/>
    <w:rsid w:val="00425D7C"/>
    <w:rsid w:val="004269B7"/>
    <w:rsid w:val="004304CA"/>
    <w:rsid w:val="00431917"/>
    <w:rsid w:val="0044268F"/>
    <w:rsid w:val="004439C5"/>
    <w:rsid w:val="0045068B"/>
    <w:rsid w:val="00454129"/>
    <w:rsid w:val="00454276"/>
    <w:rsid w:val="004570D9"/>
    <w:rsid w:val="004601D8"/>
    <w:rsid w:val="004640E3"/>
    <w:rsid w:val="00467E64"/>
    <w:rsid w:val="004738A6"/>
    <w:rsid w:val="004755D6"/>
    <w:rsid w:val="00481759"/>
    <w:rsid w:val="00483D62"/>
    <w:rsid w:val="00486E53"/>
    <w:rsid w:val="004870C7"/>
    <w:rsid w:val="00487C1F"/>
    <w:rsid w:val="00491BE6"/>
    <w:rsid w:val="00495B81"/>
    <w:rsid w:val="004964C3"/>
    <w:rsid w:val="00496602"/>
    <w:rsid w:val="004A4801"/>
    <w:rsid w:val="004A5D6A"/>
    <w:rsid w:val="004B15EB"/>
    <w:rsid w:val="004B3616"/>
    <w:rsid w:val="004B64D3"/>
    <w:rsid w:val="004C15C2"/>
    <w:rsid w:val="004C6D3F"/>
    <w:rsid w:val="004D429D"/>
    <w:rsid w:val="004D6F77"/>
    <w:rsid w:val="004D7676"/>
    <w:rsid w:val="004E6B53"/>
    <w:rsid w:val="004F2A03"/>
    <w:rsid w:val="005028B7"/>
    <w:rsid w:val="005033B5"/>
    <w:rsid w:val="00504740"/>
    <w:rsid w:val="00514709"/>
    <w:rsid w:val="005154D6"/>
    <w:rsid w:val="00515A30"/>
    <w:rsid w:val="0051748F"/>
    <w:rsid w:val="00521EB4"/>
    <w:rsid w:val="00523005"/>
    <w:rsid w:val="00523E8D"/>
    <w:rsid w:val="00524D81"/>
    <w:rsid w:val="0052635C"/>
    <w:rsid w:val="00527BD8"/>
    <w:rsid w:val="005300EF"/>
    <w:rsid w:val="005328F8"/>
    <w:rsid w:val="00537832"/>
    <w:rsid w:val="005406D7"/>
    <w:rsid w:val="00542C52"/>
    <w:rsid w:val="00542DE8"/>
    <w:rsid w:val="00550DFB"/>
    <w:rsid w:val="00551D58"/>
    <w:rsid w:val="00560D23"/>
    <w:rsid w:val="00570FE4"/>
    <w:rsid w:val="005725E9"/>
    <w:rsid w:val="00573E8E"/>
    <w:rsid w:val="00575D00"/>
    <w:rsid w:val="00576A06"/>
    <w:rsid w:val="00582B4C"/>
    <w:rsid w:val="0058703B"/>
    <w:rsid w:val="005911F5"/>
    <w:rsid w:val="00594C3B"/>
    <w:rsid w:val="005A37D0"/>
    <w:rsid w:val="005A6607"/>
    <w:rsid w:val="005A7805"/>
    <w:rsid w:val="005B4340"/>
    <w:rsid w:val="005C0F3D"/>
    <w:rsid w:val="005C30EF"/>
    <w:rsid w:val="005C3E99"/>
    <w:rsid w:val="005C4E3A"/>
    <w:rsid w:val="005C4EEC"/>
    <w:rsid w:val="005D1C21"/>
    <w:rsid w:val="005D20C9"/>
    <w:rsid w:val="005E068D"/>
    <w:rsid w:val="005E0F29"/>
    <w:rsid w:val="005E40D4"/>
    <w:rsid w:val="005E5AD7"/>
    <w:rsid w:val="0060187D"/>
    <w:rsid w:val="006020C4"/>
    <w:rsid w:val="00602821"/>
    <w:rsid w:val="00603E37"/>
    <w:rsid w:val="00605F23"/>
    <w:rsid w:val="00606E0E"/>
    <w:rsid w:val="006165B9"/>
    <w:rsid w:val="006201BE"/>
    <w:rsid w:val="00630740"/>
    <w:rsid w:val="00630E1C"/>
    <w:rsid w:val="00632257"/>
    <w:rsid w:val="00636970"/>
    <w:rsid w:val="006543BA"/>
    <w:rsid w:val="00657BEC"/>
    <w:rsid w:val="00663DF5"/>
    <w:rsid w:val="006652C9"/>
    <w:rsid w:val="00682F2B"/>
    <w:rsid w:val="00683A48"/>
    <w:rsid w:val="00683FA0"/>
    <w:rsid w:val="006875F5"/>
    <w:rsid w:val="00687C38"/>
    <w:rsid w:val="0069308C"/>
    <w:rsid w:val="006972F5"/>
    <w:rsid w:val="006A2AC2"/>
    <w:rsid w:val="006A3DD5"/>
    <w:rsid w:val="006B2C92"/>
    <w:rsid w:val="006B2ECA"/>
    <w:rsid w:val="006C2AD8"/>
    <w:rsid w:val="006D01DF"/>
    <w:rsid w:val="006D5352"/>
    <w:rsid w:val="006D5835"/>
    <w:rsid w:val="006E3C31"/>
    <w:rsid w:val="006E48D2"/>
    <w:rsid w:val="006E56F8"/>
    <w:rsid w:val="006E5813"/>
    <w:rsid w:val="0070045D"/>
    <w:rsid w:val="007042AA"/>
    <w:rsid w:val="00721C05"/>
    <w:rsid w:val="0072400C"/>
    <w:rsid w:val="00733371"/>
    <w:rsid w:val="007333D0"/>
    <w:rsid w:val="00734EB5"/>
    <w:rsid w:val="00736EE4"/>
    <w:rsid w:val="00742365"/>
    <w:rsid w:val="00744439"/>
    <w:rsid w:val="00752BAA"/>
    <w:rsid w:val="00756148"/>
    <w:rsid w:val="007625FE"/>
    <w:rsid w:val="00762A5E"/>
    <w:rsid w:val="00764DAD"/>
    <w:rsid w:val="00765A44"/>
    <w:rsid w:val="00773A55"/>
    <w:rsid w:val="007808B4"/>
    <w:rsid w:val="00780D68"/>
    <w:rsid w:val="00781A62"/>
    <w:rsid w:val="00781E9F"/>
    <w:rsid w:val="00782234"/>
    <w:rsid w:val="00786801"/>
    <w:rsid w:val="00791A31"/>
    <w:rsid w:val="00793C59"/>
    <w:rsid w:val="007A1400"/>
    <w:rsid w:val="007B6AC0"/>
    <w:rsid w:val="007B6EF9"/>
    <w:rsid w:val="007D24C6"/>
    <w:rsid w:val="007D5793"/>
    <w:rsid w:val="007D57DE"/>
    <w:rsid w:val="007F5213"/>
    <w:rsid w:val="008012ED"/>
    <w:rsid w:val="00805D7C"/>
    <w:rsid w:val="00807ACE"/>
    <w:rsid w:val="00810153"/>
    <w:rsid w:val="0082526F"/>
    <w:rsid w:val="00834FBB"/>
    <w:rsid w:val="00844B3D"/>
    <w:rsid w:val="008506FE"/>
    <w:rsid w:val="00853145"/>
    <w:rsid w:val="0085461A"/>
    <w:rsid w:val="0085587A"/>
    <w:rsid w:val="008560D7"/>
    <w:rsid w:val="00857F6F"/>
    <w:rsid w:val="008630D4"/>
    <w:rsid w:val="00864429"/>
    <w:rsid w:val="00872D0A"/>
    <w:rsid w:val="00877197"/>
    <w:rsid w:val="00891C1F"/>
    <w:rsid w:val="00893C13"/>
    <w:rsid w:val="008A45AC"/>
    <w:rsid w:val="008A6133"/>
    <w:rsid w:val="008B1DC6"/>
    <w:rsid w:val="008B7801"/>
    <w:rsid w:val="008C045B"/>
    <w:rsid w:val="008C3763"/>
    <w:rsid w:val="008C72E3"/>
    <w:rsid w:val="008C7E4E"/>
    <w:rsid w:val="008D07C7"/>
    <w:rsid w:val="008D5203"/>
    <w:rsid w:val="008E1BFC"/>
    <w:rsid w:val="008E5055"/>
    <w:rsid w:val="008E5902"/>
    <w:rsid w:val="008E671B"/>
    <w:rsid w:val="008E770A"/>
    <w:rsid w:val="008F2D34"/>
    <w:rsid w:val="008F30B1"/>
    <w:rsid w:val="008F7384"/>
    <w:rsid w:val="00907F4B"/>
    <w:rsid w:val="00912FD7"/>
    <w:rsid w:val="00920D44"/>
    <w:rsid w:val="00920E0F"/>
    <w:rsid w:val="009211D4"/>
    <w:rsid w:val="00921766"/>
    <w:rsid w:val="00925CAC"/>
    <w:rsid w:val="009320E6"/>
    <w:rsid w:val="009368A5"/>
    <w:rsid w:val="00945FD3"/>
    <w:rsid w:val="009500AD"/>
    <w:rsid w:val="00950B18"/>
    <w:rsid w:val="00960A78"/>
    <w:rsid w:val="00961B79"/>
    <w:rsid w:val="00964C05"/>
    <w:rsid w:val="009737A2"/>
    <w:rsid w:val="00980E3B"/>
    <w:rsid w:val="00982D82"/>
    <w:rsid w:val="00983542"/>
    <w:rsid w:val="009B00B3"/>
    <w:rsid w:val="009B0AF5"/>
    <w:rsid w:val="009B2326"/>
    <w:rsid w:val="009C3A04"/>
    <w:rsid w:val="009C578F"/>
    <w:rsid w:val="009C6160"/>
    <w:rsid w:val="009C66A0"/>
    <w:rsid w:val="009C756C"/>
    <w:rsid w:val="009D0004"/>
    <w:rsid w:val="009D00D3"/>
    <w:rsid w:val="009D0448"/>
    <w:rsid w:val="009D0EA5"/>
    <w:rsid w:val="009D15E8"/>
    <w:rsid w:val="009D379C"/>
    <w:rsid w:val="009E07AE"/>
    <w:rsid w:val="009E6D7C"/>
    <w:rsid w:val="009F2C4C"/>
    <w:rsid w:val="009F7CCC"/>
    <w:rsid w:val="00A006CD"/>
    <w:rsid w:val="00A04CD1"/>
    <w:rsid w:val="00A068FA"/>
    <w:rsid w:val="00A11D2F"/>
    <w:rsid w:val="00A17617"/>
    <w:rsid w:val="00A17AFE"/>
    <w:rsid w:val="00A24AB6"/>
    <w:rsid w:val="00A31800"/>
    <w:rsid w:val="00A31ABA"/>
    <w:rsid w:val="00A34E0D"/>
    <w:rsid w:val="00A35BCA"/>
    <w:rsid w:val="00A36671"/>
    <w:rsid w:val="00A37538"/>
    <w:rsid w:val="00A43E8B"/>
    <w:rsid w:val="00A4546C"/>
    <w:rsid w:val="00A456F0"/>
    <w:rsid w:val="00A50FF6"/>
    <w:rsid w:val="00A65D71"/>
    <w:rsid w:val="00A66AD1"/>
    <w:rsid w:val="00A70656"/>
    <w:rsid w:val="00A76905"/>
    <w:rsid w:val="00A77955"/>
    <w:rsid w:val="00A805D7"/>
    <w:rsid w:val="00A80A1C"/>
    <w:rsid w:val="00A83239"/>
    <w:rsid w:val="00A855FC"/>
    <w:rsid w:val="00A86C3E"/>
    <w:rsid w:val="00A9033E"/>
    <w:rsid w:val="00A90833"/>
    <w:rsid w:val="00AA0500"/>
    <w:rsid w:val="00AA080A"/>
    <w:rsid w:val="00AA1792"/>
    <w:rsid w:val="00AA19DB"/>
    <w:rsid w:val="00AA1CEC"/>
    <w:rsid w:val="00AA23C0"/>
    <w:rsid w:val="00AA4149"/>
    <w:rsid w:val="00AC3AEB"/>
    <w:rsid w:val="00AC4677"/>
    <w:rsid w:val="00AC6391"/>
    <w:rsid w:val="00AC7877"/>
    <w:rsid w:val="00AD6CBB"/>
    <w:rsid w:val="00AE5587"/>
    <w:rsid w:val="00AF2970"/>
    <w:rsid w:val="00AF2FE7"/>
    <w:rsid w:val="00AF3769"/>
    <w:rsid w:val="00AF42B6"/>
    <w:rsid w:val="00B010FB"/>
    <w:rsid w:val="00B01494"/>
    <w:rsid w:val="00B0152A"/>
    <w:rsid w:val="00B0201F"/>
    <w:rsid w:val="00B02E20"/>
    <w:rsid w:val="00B03504"/>
    <w:rsid w:val="00B076D6"/>
    <w:rsid w:val="00B119AD"/>
    <w:rsid w:val="00B12AE2"/>
    <w:rsid w:val="00B24E7B"/>
    <w:rsid w:val="00B25641"/>
    <w:rsid w:val="00B340D4"/>
    <w:rsid w:val="00B34D79"/>
    <w:rsid w:val="00B365C1"/>
    <w:rsid w:val="00B4786E"/>
    <w:rsid w:val="00B47D31"/>
    <w:rsid w:val="00B5024B"/>
    <w:rsid w:val="00B54E75"/>
    <w:rsid w:val="00B5556F"/>
    <w:rsid w:val="00B57F19"/>
    <w:rsid w:val="00B6348E"/>
    <w:rsid w:val="00B814BA"/>
    <w:rsid w:val="00B81D56"/>
    <w:rsid w:val="00B833B1"/>
    <w:rsid w:val="00B84633"/>
    <w:rsid w:val="00B85F23"/>
    <w:rsid w:val="00B8774D"/>
    <w:rsid w:val="00B91441"/>
    <w:rsid w:val="00B9530B"/>
    <w:rsid w:val="00BA1134"/>
    <w:rsid w:val="00BA1409"/>
    <w:rsid w:val="00BA547D"/>
    <w:rsid w:val="00BB7CC9"/>
    <w:rsid w:val="00BC26C8"/>
    <w:rsid w:val="00BC292E"/>
    <w:rsid w:val="00BD00A8"/>
    <w:rsid w:val="00BD44B8"/>
    <w:rsid w:val="00BD77B8"/>
    <w:rsid w:val="00BE1AD5"/>
    <w:rsid w:val="00BE4EE6"/>
    <w:rsid w:val="00BF0B93"/>
    <w:rsid w:val="00BF4058"/>
    <w:rsid w:val="00BF6545"/>
    <w:rsid w:val="00C007C8"/>
    <w:rsid w:val="00C044F0"/>
    <w:rsid w:val="00C07C86"/>
    <w:rsid w:val="00C10CB1"/>
    <w:rsid w:val="00C12B6A"/>
    <w:rsid w:val="00C134DB"/>
    <w:rsid w:val="00C17380"/>
    <w:rsid w:val="00C208A9"/>
    <w:rsid w:val="00C210CB"/>
    <w:rsid w:val="00C219B5"/>
    <w:rsid w:val="00C24114"/>
    <w:rsid w:val="00C31DD7"/>
    <w:rsid w:val="00C36EDC"/>
    <w:rsid w:val="00C41FB9"/>
    <w:rsid w:val="00C51943"/>
    <w:rsid w:val="00C54799"/>
    <w:rsid w:val="00C55624"/>
    <w:rsid w:val="00C56121"/>
    <w:rsid w:val="00C62260"/>
    <w:rsid w:val="00C63C15"/>
    <w:rsid w:val="00C76363"/>
    <w:rsid w:val="00C83991"/>
    <w:rsid w:val="00C840FA"/>
    <w:rsid w:val="00C928D9"/>
    <w:rsid w:val="00C93E54"/>
    <w:rsid w:val="00C97C3F"/>
    <w:rsid w:val="00CA1EB9"/>
    <w:rsid w:val="00CA4236"/>
    <w:rsid w:val="00CA45BF"/>
    <w:rsid w:val="00CA60DA"/>
    <w:rsid w:val="00CA7032"/>
    <w:rsid w:val="00CB0EF6"/>
    <w:rsid w:val="00CB18EE"/>
    <w:rsid w:val="00CC17F7"/>
    <w:rsid w:val="00CC2CEC"/>
    <w:rsid w:val="00CD0966"/>
    <w:rsid w:val="00CD18FF"/>
    <w:rsid w:val="00CD1D3B"/>
    <w:rsid w:val="00CD42E9"/>
    <w:rsid w:val="00CD5BD2"/>
    <w:rsid w:val="00CD7284"/>
    <w:rsid w:val="00CE24DF"/>
    <w:rsid w:val="00CE2AED"/>
    <w:rsid w:val="00CE4D62"/>
    <w:rsid w:val="00CF2637"/>
    <w:rsid w:val="00CF524B"/>
    <w:rsid w:val="00CF568D"/>
    <w:rsid w:val="00D0075D"/>
    <w:rsid w:val="00D008F3"/>
    <w:rsid w:val="00D0216C"/>
    <w:rsid w:val="00D03015"/>
    <w:rsid w:val="00D03BA5"/>
    <w:rsid w:val="00D06451"/>
    <w:rsid w:val="00D11D00"/>
    <w:rsid w:val="00D1568D"/>
    <w:rsid w:val="00D234F7"/>
    <w:rsid w:val="00D24E75"/>
    <w:rsid w:val="00D30048"/>
    <w:rsid w:val="00D342A8"/>
    <w:rsid w:val="00D432A8"/>
    <w:rsid w:val="00D45ADA"/>
    <w:rsid w:val="00D54828"/>
    <w:rsid w:val="00D56F30"/>
    <w:rsid w:val="00D574AC"/>
    <w:rsid w:val="00D60FB8"/>
    <w:rsid w:val="00D61242"/>
    <w:rsid w:val="00D6227C"/>
    <w:rsid w:val="00D725C1"/>
    <w:rsid w:val="00D7337D"/>
    <w:rsid w:val="00D740E5"/>
    <w:rsid w:val="00D90478"/>
    <w:rsid w:val="00DA1A72"/>
    <w:rsid w:val="00DA5DF3"/>
    <w:rsid w:val="00DC10CF"/>
    <w:rsid w:val="00DC1A20"/>
    <w:rsid w:val="00DC2BAA"/>
    <w:rsid w:val="00DC6659"/>
    <w:rsid w:val="00DD128B"/>
    <w:rsid w:val="00DD41CA"/>
    <w:rsid w:val="00DD496D"/>
    <w:rsid w:val="00DF2AD4"/>
    <w:rsid w:val="00DF7BDE"/>
    <w:rsid w:val="00E00860"/>
    <w:rsid w:val="00E05364"/>
    <w:rsid w:val="00E16942"/>
    <w:rsid w:val="00E27157"/>
    <w:rsid w:val="00E2715D"/>
    <w:rsid w:val="00E34F96"/>
    <w:rsid w:val="00E37890"/>
    <w:rsid w:val="00E41D9C"/>
    <w:rsid w:val="00E472F4"/>
    <w:rsid w:val="00E53214"/>
    <w:rsid w:val="00E56993"/>
    <w:rsid w:val="00E57BAC"/>
    <w:rsid w:val="00E6106D"/>
    <w:rsid w:val="00E626EB"/>
    <w:rsid w:val="00E70DA1"/>
    <w:rsid w:val="00E70F9A"/>
    <w:rsid w:val="00E72723"/>
    <w:rsid w:val="00E7698D"/>
    <w:rsid w:val="00E77387"/>
    <w:rsid w:val="00E8173D"/>
    <w:rsid w:val="00E829FC"/>
    <w:rsid w:val="00E8494E"/>
    <w:rsid w:val="00E856A8"/>
    <w:rsid w:val="00E903C0"/>
    <w:rsid w:val="00E91041"/>
    <w:rsid w:val="00E92456"/>
    <w:rsid w:val="00E95F32"/>
    <w:rsid w:val="00EA17A1"/>
    <w:rsid w:val="00EB4097"/>
    <w:rsid w:val="00EB7246"/>
    <w:rsid w:val="00EC0CD0"/>
    <w:rsid w:val="00EC1FBE"/>
    <w:rsid w:val="00ED1358"/>
    <w:rsid w:val="00EE0CA6"/>
    <w:rsid w:val="00EE566E"/>
    <w:rsid w:val="00EE66CA"/>
    <w:rsid w:val="00EF0493"/>
    <w:rsid w:val="00EF0B1F"/>
    <w:rsid w:val="00EF1C67"/>
    <w:rsid w:val="00EF32AF"/>
    <w:rsid w:val="00EF584F"/>
    <w:rsid w:val="00F046C3"/>
    <w:rsid w:val="00F054C1"/>
    <w:rsid w:val="00F0669D"/>
    <w:rsid w:val="00F16A1B"/>
    <w:rsid w:val="00F2228C"/>
    <w:rsid w:val="00F23D51"/>
    <w:rsid w:val="00F306B9"/>
    <w:rsid w:val="00F3275E"/>
    <w:rsid w:val="00F32CC2"/>
    <w:rsid w:val="00F33E9A"/>
    <w:rsid w:val="00F35512"/>
    <w:rsid w:val="00F409AA"/>
    <w:rsid w:val="00F53380"/>
    <w:rsid w:val="00F543ED"/>
    <w:rsid w:val="00F6306E"/>
    <w:rsid w:val="00F65253"/>
    <w:rsid w:val="00F676FF"/>
    <w:rsid w:val="00F728BF"/>
    <w:rsid w:val="00F76E87"/>
    <w:rsid w:val="00F7722F"/>
    <w:rsid w:val="00F87B3C"/>
    <w:rsid w:val="00F92AA6"/>
    <w:rsid w:val="00F9466B"/>
    <w:rsid w:val="00F958B3"/>
    <w:rsid w:val="00F95D62"/>
    <w:rsid w:val="00F96678"/>
    <w:rsid w:val="00FA47EB"/>
    <w:rsid w:val="00FB3308"/>
    <w:rsid w:val="00FB6BAD"/>
    <w:rsid w:val="00FB770D"/>
    <w:rsid w:val="00FC6D2D"/>
    <w:rsid w:val="00FD586E"/>
    <w:rsid w:val="00FD709A"/>
    <w:rsid w:val="00FE00D9"/>
    <w:rsid w:val="00FE3308"/>
    <w:rsid w:val="00FF07D2"/>
    <w:rsid w:val="00FF4973"/>
    <w:rsid w:val="00FF5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236"/>
    <w:pPr>
      <w:widowControl w:val="0"/>
    </w:pPr>
    <w:rPr>
      <w:sz w:val="24"/>
      <w:szCs w:val="20"/>
    </w:rPr>
  </w:style>
  <w:style w:type="paragraph" w:styleId="Heading1">
    <w:name w:val="heading 1"/>
    <w:basedOn w:val="Normal"/>
    <w:next w:val="Normal"/>
    <w:link w:val="Heading1Char"/>
    <w:uiPriority w:val="99"/>
    <w:qFormat/>
    <w:rsid w:val="00CA4236"/>
    <w:pPr>
      <w:keepNext/>
      <w:jc w:val="center"/>
      <w:outlineLvl w:val="0"/>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155B"/>
    <w:rPr>
      <w:rFonts w:ascii="Cambria" w:hAnsi="Cambria" w:cs="Times New Roman"/>
      <w:b/>
      <w:bCs/>
      <w:kern w:val="32"/>
      <w:sz w:val="32"/>
      <w:szCs w:val="32"/>
    </w:rPr>
  </w:style>
  <w:style w:type="character" w:styleId="FootnoteReference">
    <w:name w:val="footnote reference"/>
    <w:basedOn w:val="DefaultParagraphFont"/>
    <w:uiPriority w:val="99"/>
    <w:semiHidden/>
    <w:rsid w:val="00CA4236"/>
    <w:rPr>
      <w:rFonts w:cs="Times New Roman"/>
    </w:rPr>
  </w:style>
  <w:style w:type="character" w:styleId="PageNumber">
    <w:name w:val="page number"/>
    <w:basedOn w:val="DefaultParagraphFont"/>
    <w:uiPriority w:val="99"/>
    <w:rsid w:val="00CA4236"/>
    <w:rPr>
      <w:rFonts w:cs="Times New Roman"/>
    </w:rPr>
  </w:style>
  <w:style w:type="paragraph" w:styleId="Header">
    <w:name w:val="header"/>
    <w:basedOn w:val="Normal"/>
    <w:link w:val="HeaderChar"/>
    <w:uiPriority w:val="99"/>
    <w:rsid w:val="00CA4236"/>
    <w:pPr>
      <w:tabs>
        <w:tab w:val="center" w:pos="4320"/>
        <w:tab w:val="right" w:pos="8640"/>
      </w:tabs>
    </w:pPr>
  </w:style>
  <w:style w:type="character" w:customStyle="1" w:styleId="HeaderChar">
    <w:name w:val="Header Char"/>
    <w:basedOn w:val="DefaultParagraphFont"/>
    <w:link w:val="Header"/>
    <w:uiPriority w:val="99"/>
    <w:semiHidden/>
    <w:locked/>
    <w:rsid w:val="0013155B"/>
    <w:rPr>
      <w:rFonts w:cs="Times New Roman"/>
      <w:sz w:val="20"/>
      <w:szCs w:val="20"/>
    </w:rPr>
  </w:style>
  <w:style w:type="paragraph" w:styleId="Footer">
    <w:name w:val="footer"/>
    <w:basedOn w:val="Normal"/>
    <w:link w:val="FooterChar"/>
    <w:uiPriority w:val="99"/>
    <w:rsid w:val="00CA4236"/>
    <w:pPr>
      <w:tabs>
        <w:tab w:val="center" w:pos="4320"/>
        <w:tab w:val="right" w:pos="8640"/>
      </w:tabs>
    </w:pPr>
  </w:style>
  <w:style w:type="character" w:customStyle="1" w:styleId="FooterChar">
    <w:name w:val="Footer Char"/>
    <w:basedOn w:val="DefaultParagraphFont"/>
    <w:link w:val="Footer"/>
    <w:uiPriority w:val="99"/>
    <w:locked/>
    <w:rsid w:val="0013155B"/>
    <w:rPr>
      <w:rFonts w:cs="Times New Roman"/>
      <w:sz w:val="20"/>
      <w:szCs w:val="20"/>
    </w:rPr>
  </w:style>
  <w:style w:type="paragraph" w:styleId="Title">
    <w:name w:val="Title"/>
    <w:basedOn w:val="Normal"/>
    <w:link w:val="TitleChar"/>
    <w:uiPriority w:val="99"/>
    <w:qFormat/>
    <w:rsid w:val="00CA4236"/>
    <w:pPr>
      <w:jc w:val="center"/>
    </w:pPr>
    <w:rPr>
      <w:rFonts w:ascii="Courier" w:hAnsi="Courier"/>
      <w:b/>
      <w:sz w:val="32"/>
    </w:rPr>
  </w:style>
  <w:style w:type="character" w:customStyle="1" w:styleId="TitleChar">
    <w:name w:val="Title Char"/>
    <w:basedOn w:val="DefaultParagraphFont"/>
    <w:link w:val="Title"/>
    <w:uiPriority w:val="99"/>
    <w:locked/>
    <w:rsid w:val="0013155B"/>
    <w:rPr>
      <w:rFonts w:ascii="Cambria" w:hAnsi="Cambria" w:cs="Times New Roman"/>
      <w:b/>
      <w:bCs/>
      <w:kern w:val="28"/>
      <w:sz w:val="32"/>
      <w:szCs w:val="32"/>
    </w:rPr>
  </w:style>
  <w:style w:type="paragraph" w:styleId="BodyText">
    <w:name w:val="Body Text"/>
    <w:basedOn w:val="Normal"/>
    <w:link w:val="BodyTextChar"/>
    <w:uiPriority w:val="99"/>
    <w:rsid w:val="00CA4236"/>
    <w:pPr>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pPr>
    <w:rPr>
      <w:rFonts w:ascii="Courier" w:hAnsi="Courier"/>
      <w:strike/>
      <w:color w:val="FF0000"/>
    </w:rPr>
  </w:style>
  <w:style w:type="character" w:customStyle="1" w:styleId="BodyTextChar">
    <w:name w:val="Body Text Char"/>
    <w:basedOn w:val="DefaultParagraphFont"/>
    <w:link w:val="BodyText"/>
    <w:uiPriority w:val="99"/>
    <w:semiHidden/>
    <w:locked/>
    <w:rsid w:val="0013155B"/>
    <w:rPr>
      <w:rFonts w:cs="Times New Roman"/>
      <w:sz w:val="20"/>
      <w:szCs w:val="20"/>
    </w:rPr>
  </w:style>
  <w:style w:type="paragraph" w:styleId="Index1">
    <w:name w:val="index 1"/>
    <w:basedOn w:val="Normal"/>
    <w:next w:val="Normal"/>
    <w:autoRedefine/>
    <w:uiPriority w:val="99"/>
    <w:semiHidden/>
    <w:rsid w:val="00CA4236"/>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CA4236"/>
    <w:pPr>
      <w:ind w:left="480" w:hanging="240"/>
    </w:pPr>
  </w:style>
  <w:style w:type="paragraph" w:styleId="Index3">
    <w:name w:val="index 3"/>
    <w:basedOn w:val="Normal"/>
    <w:next w:val="Normal"/>
    <w:autoRedefine/>
    <w:uiPriority w:val="99"/>
    <w:semiHidden/>
    <w:rsid w:val="00CA4236"/>
    <w:pPr>
      <w:ind w:left="720" w:hanging="240"/>
    </w:pPr>
  </w:style>
  <w:style w:type="paragraph" w:styleId="Index4">
    <w:name w:val="index 4"/>
    <w:basedOn w:val="Normal"/>
    <w:next w:val="Normal"/>
    <w:autoRedefine/>
    <w:uiPriority w:val="99"/>
    <w:semiHidden/>
    <w:rsid w:val="00CA4236"/>
    <w:pPr>
      <w:ind w:left="960" w:hanging="240"/>
    </w:pPr>
  </w:style>
  <w:style w:type="paragraph" w:styleId="Index5">
    <w:name w:val="index 5"/>
    <w:basedOn w:val="Normal"/>
    <w:next w:val="Normal"/>
    <w:autoRedefine/>
    <w:uiPriority w:val="99"/>
    <w:semiHidden/>
    <w:rsid w:val="00CA4236"/>
    <w:pPr>
      <w:ind w:left="1200" w:hanging="240"/>
    </w:pPr>
  </w:style>
  <w:style w:type="paragraph" w:styleId="Index6">
    <w:name w:val="index 6"/>
    <w:basedOn w:val="Normal"/>
    <w:next w:val="Normal"/>
    <w:autoRedefine/>
    <w:uiPriority w:val="99"/>
    <w:semiHidden/>
    <w:rsid w:val="00CA4236"/>
    <w:pPr>
      <w:ind w:left="1440" w:hanging="240"/>
    </w:pPr>
  </w:style>
  <w:style w:type="paragraph" w:styleId="Index7">
    <w:name w:val="index 7"/>
    <w:basedOn w:val="Normal"/>
    <w:next w:val="Normal"/>
    <w:autoRedefine/>
    <w:uiPriority w:val="99"/>
    <w:semiHidden/>
    <w:rsid w:val="00CA4236"/>
    <w:pPr>
      <w:ind w:left="1680" w:hanging="240"/>
    </w:pPr>
  </w:style>
  <w:style w:type="paragraph" w:styleId="Index8">
    <w:name w:val="index 8"/>
    <w:basedOn w:val="Normal"/>
    <w:next w:val="Normal"/>
    <w:autoRedefine/>
    <w:uiPriority w:val="99"/>
    <w:semiHidden/>
    <w:rsid w:val="00CA4236"/>
    <w:pPr>
      <w:ind w:left="1920" w:hanging="240"/>
    </w:pPr>
  </w:style>
  <w:style w:type="paragraph" w:styleId="Index9">
    <w:name w:val="index 9"/>
    <w:basedOn w:val="Normal"/>
    <w:next w:val="Normal"/>
    <w:autoRedefine/>
    <w:uiPriority w:val="99"/>
    <w:semiHidden/>
    <w:rsid w:val="00CA4236"/>
    <w:pPr>
      <w:ind w:left="2160" w:hanging="240"/>
    </w:pPr>
  </w:style>
  <w:style w:type="paragraph" w:styleId="IndexHeading">
    <w:name w:val="index heading"/>
    <w:basedOn w:val="Normal"/>
    <w:next w:val="Index1"/>
    <w:uiPriority w:val="99"/>
    <w:semiHidden/>
    <w:rsid w:val="00CA4236"/>
  </w:style>
  <w:style w:type="paragraph" w:styleId="NormalWeb">
    <w:name w:val="Normal (Web)"/>
    <w:basedOn w:val="Normal"/>
    <w:uiPriority w:val="99"/>
    <w:rsid w:val="00A17AFE"/>
    <w:pPr>
      <w:widowControl/>
      <w:spacing w:before="100" w:beforeAutospacing="1" w:after="100" w:afterAutospacing="1"/>
    </w:pPr>
    <w:rPr>
      <w:szCs w:val="24"/>
    </w:rPr>
  </w:style>
  <w:style w:type="character" w:styleId="Emphasis">
    <w:name w:val="Emphasis"/>
    <w:basedOn w:val="DefaultParagraphFont"/>
    <w:uiPriority w:val="99"/>
    <w:qFormat/>
    <w:rsid w:val="00A17AFE"/>
    <w:rPr>
      <w:rFonts w:cs="Times New Roman"/>
      <w:i/>
      <w:iCs/>
    </w:rPr>
  </w:style>
  <w:style w:type="character" w:styleId="Strong">
    <w:name w:val="Strong"/>
    <w:basedOn w:val="DefaultParagraphFont"/>
    <w:uiPriority w:val="99"/>
    <w:qFormat/>
    <w:rsid w:val="00A17AFE"/>
    <w:rPr>
      <w:rFonts w:cs="Times New Roman"/>
      <w:b/>
      <w:bCs/>
    </w:rPr>
  </w:style>
  <w:style w:type="table" w:styleId="TableGrid">
    <w:name w:val="Table Grid"/>
    <w:basedOn w:val="TableNormal"/>
    <w:uiPriority w:val="99"/>
    <w:rsid w:val="00EE66CA"/>
    <w:pPr>
      <w:widowControl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
    <w:name w:val="EmailStyle40"/>
    <w:basedOn w:val="DefaultParagraphFont"/>
    <w:uiPriority w:val="99"/>
    <w:semiHidden/>
    <w:rsid w:val="00B12AE2"/>
    <w:rPr>
      <w:rFonts w:ascii="Arial" w:hAnsi="Arial" w:cs="Arial"/>
      <w:color w:val="auto"/>
      <w:sz w:val="20"/>
      <w:szCs w:val="20"/>
    </w:rPr>
  </w:style>
  <w:style w:type="paragraph" w:styleId="BalloonText">
    <w:name w:val="Balloon Text"/>
    <w:basedOn w:val="Normal"/>
    <w:link w:val="BalloonTextChar"/>
    <w:uiPriority w:val="99"/>
    <w:semiHidden/>
    <w:rsid w:val="00B478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155B"/>
    <w:rPr>
      <w:rFonts w:cs="Times New Roman"/>
      <w:sz w:val="2"/>
    </w:rPr>
  </w:style>
  <w:style w:type="paragraph" w:styleId="ListParagraph">
    <w:name w:val="List Paragraph"/>
    <w:basedOn w:val="Normal"/>
    <w:uiPriority w:val="99"/>
    <w:qFormat/>
    <w:rsid w:val="00782234"/>
    <w:pPr>
      <w:ind w:left="720"/>
      <w:contextualSpacing/>
    </w:pPr>
  </w:style>
  <w:style w:type="paragraph" w:styleId="PlainText">
    <w:name w:val="Plain Text"/>
    <w:basedOn w:val="Normal"/>
    <w:link w:val="PlainTextChar"/>
    <w:uiPriority w:val="99"/>
    <w:unhideWhenUsed/>
    <w:rsid w:val="00575D00"/>
    <w:pPr>
      <w:widowControl/>
    </w:pPr>
    <w:rPr>
      <w:rFonts w:ascii="Calibri" w:hAnsi="Calibri"/>
      <w:sz w:val="22"/>
      <w:szCs w:val="21"/>
    </w:rPr>
  </w:style>
  <w:style w:type="character" w:customStyle="1" w:styleId="PlainTextChar">
    <w:name w:val="Plain Text Char"/>
    <w:basedOn w:val="DefaultParagraphFont"/>
    <w:link w:val="PlainText"/>
    <w:uiPriority w:val="99"/>
    <w:rsid w:val="00575D00"/>
    <w:rPr>
      <w:rFonts w:ascii="Calibri" w:hAnsi="Calibri"/>
      <w:szCs w:val="21"/>
    </w:rPr>
  </w:style>
  <w:style w:type="character" w:styleId="CommentReference">
    <w:name w:val="annotation reference"/>
    <w:basedOn w:val="DefaultParagraphFont"/>
    <w:uiPriority w:val="99"/>
    <w:semiHidden/>
    <w:unhideWhenUsed/>
    <w:rsid w:val="004D429D"/>
    <w:rPr>
      <w:sz w:val="16"/>
      <w:szCs w:val="16"/>
    </w:rPr>
  </w:style>
  <w:style w:type="paragraph" w:styleId="CommentText">
    <w:name w:val="annotation text"/>
    <w:basedOn w:val="Normal"/>
    <w:link w:val="CommentTextChar"/>
    <w:uiPriority w:val="99"/>
    <w:semiHidden/>
    <w:unhideWhenUsed/>
    <w:rsid w:val="004D429D"/>
    <w:rPr>
      <w:sz w:val="20"/>
    </w:rPr>
  </w:style>
  <w:style w:type="character" w:customStyle="1" w:styleId="CommentTextChar">
    <w:name w:val="Comment Text Char"/>
    <w:basedOn w:val="DefaultParagraphFont"/>
    <w:link w:val="CommentText"/>
    <w:uiPriority w:val="99"/>
    <w:semiHidden/>
    <w:rsid w:val="004D429D"/>
    <w:rPr>
      <w:sz w:val="20"/>
      <w:szCs w:val="20"/>
    </w:rPr>
  </w:style>
  <w:style w:type="paragraph" w:styleId="CommentSubject">
    <w:name w:val="annotation subject"/>
    <w:basedOn w:val="CommentText"/>
    <w:next w:val="CommentText"/>
    <w:link w:val="CommentSubjectChar"/>
    <w:uiPriority w:val="99"/>
    <w:semiHidden/>
    <w:unhideWhenUsed/>
    <w:rsid w:val="004D429D"/>
    <w:rPr>
      <w:b/>
      <w:bCs/>
    </w:rPr>
  </w:style>
  <w:style w:type="character" w:customStyle="1" w:styleId="CommentSubjectChar">
    <w:name w:val="Comment Subject Char"/>
    <w:basedOn w:val="CommentTextChar"/>
    <w:link w:val="CommentSubject"/>
    <w:uiPriority w:val="99"/>
    <w:semiHidden/>
    <w:rsid w:val="004D429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236"/>
    <w:pPr>
      <w:widowControl w:val="0"/>
    </w:pPr>
    <w:rPr>
      <w:sz w:val="24"/>
      <w:szCs w:val="20"/>
    </w:rPr>
  </w:style>
  <w:style w:type="paragraph" w:styleId="Heading1">
    <w:name w:val="heading 1"/>
    <w:basedOn w:val="Normal"/>
    <w:next w:val="Normal"/>
    <w:link w:val="Heading1Char"/>
    <w:uiPriority w:val="99"/>
    <w:qFormat/>
    <w:rsid w:val="00CA4236"/>
    <w:pPr>
      <w:keepNext/>
      <w:jc w:val="center"/>
      <w:outlineLvl w:val="0"/>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155B"/>
    <w:rPr>
      <w:rFonts w:ascii="Cambria" w:hAnsi="Cambria" w:cs="Times New Roman"/>
      <w:b/>
      <w:bCs/>
      <w:kern w:val="32"/>
      <w:sz w:val="32"/>
      <w:szCs w:val="32"/>
    </w:rPr>
  </w:style>
  <w:style w:type="character" w:styleId="FootnoteReference">
    <w:name w:val="footnote reference"/>
    <w:basedOn w:val="DefaultParagraphFont"/>
    <w:uiPriority w:val="99"/>
    <w:semiHidden/>
    <w:rsid w:val="00CA4236"/>
    <w:rPr>
      <w:rFonts w:cs="Times New Roman"/>
    </w:rPr>
  </w:style>
  <w:style w:type="character" w:styleId="PageNumber">
    <w:name w:val="page number"/>
    <w:basedOn w:val="DefaultParagraphFont"/>
    <w:uiPriority w:val="99"/>
    <w:rsid w:val="00CA4236"/>
    <w:rPr>
      <w:rFonts w:cs="Times New Roman"/>
    </w:rPr>
  </w:style>
  <w:style w:type="paragraph" w:styleId="Header">
    <w:name w:val="header"/>
    <w:basedOn w:val="Normal"/>
    <w:link w:val="HeaderChar"/>
    <w:uiPriority w:val="99"/>
    <w:rsid w:val="00CA4236"/>
    <w:pPr>
      <w:tabs>
        <w:tab w:val="center" w:pos="4320"/>
        <w:tab w:val="right" w:pos="8640"/>
      </w:tabs>
    </w:pPr>
  </w:style>
  <w:style w:type="character" w:customStyle="1" w:styleId="HeaderChar">
    <w:name w:val="Header Char"/>
    <w:basedOn w:val="DefaultParagraphFont"/>
    <w:link w:val="Header"/>
    <w:uiPriority w:val="99"/>
    <w:semiHidden/>
    <w:locked/>
    <w:rsid w:val="0013155B"/>
    <w:rPr>
      <w:rFonts w:cs="Times New Roman"/>
      <w:sz w:val="20"/>
      <w:szCs w:val="20"/>
    </w:rPr>
  </w:style>
  <w:style w:type="paragraph" w:styleId="Footer">
    <w:name w:val="footer"/>
    <w:basedOn w:val="Normal"/>
    <w:link w:val="FooterChar"/>
    <w:uiPriority w:val="99"/>
    <w:rsid w:val="00CA4236"/>
    <w:pPr>
      <w:tabs>
        <w:tab w:val="center" w:pos="4320"/>
        <w:tab w:val="right" w:pos="8640"/>
      </w:tabs>
    </w:pPr>
  </w:style>
  <w:style w:type="character" w:customStyle="1" w:styleId="FooterChar">
    <w:name w:val="Footer Char"/>
    <w:basedOn w:val="DefaultParagraphFont"/>
    <w:link w:val="Footer"/>
    <w:uiPriority w:val="99"/>
    <w:locked/>
    <w:rsid w:val="0013155B"/>
    <w:rPr>
      <w:rFonts w:cs="Times New Roman"/>
      <w:sz w:val="20"/>
      <w:szCs w:val="20"/>
    </w:rPr>
  </w:style>
  <w:style w:type="paragraph" w:styleId="Title">
    <w:name w:val="Title"/>
    <w:basedOn w:val="Normal"/>
    <w:link w:val="TitleChar"/>
    <w:uiPriority w:val="99"/>
    <w:qFormat/>
    <w:rsid w:val="00CA4236"/>
    <w:pPr>
      <w:jc w:val="center"/>
    </w:pPr>
    <w:rPr>
      <w:rFonts w:ascii="Courier" w:hAnsi="Courier"/>
      <w:b/>
      <w:sz w:val="32"/>
    </w:rPr>
  </w:style>
  <w:style w:type="character" w:customStyle="1" w:styleId="TitleChar">
    <w:name w:val="Title Char"/>
    <w:basedOn w:val="DefaultParagraphFont"/>
    <w:link w:val="Title"/>
    <w:uiPriority w:val="99"/>
    <w:locked/>
    <w:rsid w:val="0013155B"/>
    <w:rPr>
      <w:rFonts w:ascii="Cambria" w:hAnsi="Cambria" w:cs="Times New Roman"/>
      <w:b/>
      <w:bCs/>
      <w:kern w:val="28"/>
      <w:sz w:val="32"/>
      <w:szCs w:val="32"/>
    </w:rPr>
  </w:style>
  <w:style w:type="paragraph" w:styleId="BodyText">
    <w:name w:val="Body Text"/>
    <w:basedOn w:val="Normal"/>
    <w:link w:val="BodyTextChar"/>
    <w:uiPriority w:val="99"/>
    <w:rsid w:val="00CA4236"/>
    <w:pPr>
      <w:tabs>
        <w:tab w:val="left" w:pos="-1440"/>
        <w:tab w:val="left" w:pos="360"/>
        <w:tab w:val="left" w:pos="1080"/>
        <w:tab w:val="left" w:pos="1800"/>
        <w:tab w:val="left" w:pos="2520"/>
        <w:tab w:val="left" w:pos="3240"/>
        <w:tab w:val="left" w:pos="3960"/>
        <w:tab w:val="left" w:pos="4680"/>
        <w:tab w:val="left" w:pos="5760"/>
        <w:tab w:val="left" w:pos="6480"/>
        <w:tab w:val="left" w:pos="7200"/>
        <w:tab w:val="left" w:pos="7920"/>
        <w:tab w:val="left" w:pos="8640"/>
        <w:tab w:val="left" w:pos="9360"/>
      </w:tabs>
    </w:pPr>
    <w:rPr>
      <w:rFonts w:ascii="Courier" w:hAnsi="Courier"/>
      <w:strike/>
      <w:color w:val="FF0000"/>
    </w:rPr>
  </w:style>
  <w:style w:type="character" w:customStyle="1" w:styleId="BodyTextChar">
    <w:name w:val="Body Text Char"/>
    <w:basedOn w:val="DefaultParagraphFont"/>
    <w:link w:val="BodyText"/>
    <w:uiPriority w:val="99"/>
    <w:semiHidden/>
    <w:locked/>
    <w:rsid w:val="0013155B"/>
    <w:rPr>
      <w:rFonts w:cs="Times New Roman"/>
      <w:sz w:val="20"/>
      <w:szCs w:val="20"/>
    </w:rPr>
  </w:style>
  <w:style w:type="paragraph" w:styleId="Index1">
    <w:name w:val="index 1"/>
    <w:basedOn w:val="Normal"/>
    <w:next w:val="Normal"/>
    <w:autoRedefine/>
    <w:uiPriority w:val="99"/>
    <w:semiHidden/>
    <w:rsid w:val="00CA4236"/>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CA4236"/>
    <w:pPr>
      <w:ind w:left="480" w:hanging="240"/>
    </w:pPr>
  </w:style>
  <w:style w:type="paragraph" w:styleId="Index3">
    <w:name w:val="index 3"/>
    <w:basedOn w:val="Normal"/>
    <w:next w:val="Normal"/>
    <w:autoRedefine/>
    <w:uiPriority w:val="99"/>
    <w:semiHidden/>
    <w:rsid w:val="00CA4236"/>
    <w:pPr>
      <w:ind w:left="720" w:hanging="240"/>
    </w:pPr>
  </w:style>
  <w:style w:type="paragraph" w:styleId="Index4">
    <w:name w:val="index 4"/>
    <w:basedOn w:val="Normal"/>
    <w:next w:val="Normal"/>
    <w:autoRedefine/>
    <w:uiPriority w:val="99"/>
    <w:semiHidden/>
    <w:rsid w:val="00CA4236"/>
    <w:pPr>
      <w:ind w:left="960" w:hanging="240"/>
    </w:pPr>
  </w:style>
  <w:style w:type="paragraph" w:styleId="Index5">
    <w:name w:val="index 5"/>
    <w:basedOn w:val="Normal"/>
    <w:next w:val="Normal"/>
    <w:autoRedefine/>
    <w:uiPriority w:val="99"/>
    <w:semiHidden/>
    <w:rsid w:val="00CA4236"/>
    <w:pPr>
      <w:ind w:left="1200" w:hanging="240"/>
    </w:pPr>
  </w:style>
  <w:style w:type="paragraph" w:styleId="Index6">
    <w:name w:val="index 6"/>
    <w:basedOn w:val="Normal"/>
    <w:next w:val="Normal"/>
    <w:autoRedefine/>
    <w:uiPriority w:val="99"/>
    <w:semiHidden/>
    <w:rsid w:val="00CA4236"/>
    <w:pPr>
      <w:ind w:left="1440" w:hanging="240"/>
    </w:pPr>
  </w:style>
  <w:style w:type="paragraph" w:styleId="Index7">
    <w:name w:val="index 7"/>
    <w:basedOn w:val="Normal"/>
    <w:next w:val="Normal"/>
    <w:autoRedefine/>
    <w:uiPriority w:val="99"/>
    <w:semiHidden/>
    <w:rsid w:val="00CA4236"/>
    <w:pPr>
      <w:ind w:left="1680" w:hanging="240"/>
    </w:pPr>
  </w:style>
  <w:style w:type="paragraph" w:styleId="Index8">
    <w:name w:val="index 8"/>
    <w:basedOn w:val="Normal"/>
    <w:next w:val="Normal"/>
    <w:autoRedefine/>
    <w:uiPriority w:val="99"/>
    <w:semiHidden/>
    <w:rsid w:val="00CA4236"/>
    <w:pPr>
      <w:ind w:left="1920" w:hanging="240"/>
    </w:pPr>
  </w:style>
  <w:style w:type="paragraph" w:styleId="Index9">
    <w:name w:val="index 9"/>
    <w:basedOn w:val="Normal"/>
    <w:next w:val="Normal"/>
    <w:autoRedefine/>
    <w:uiPriority w:val="99"/>
    <w:semiHidden/>
    <w:rsid w:val="00CA4236"/>
    <w:pPr>
      <w:ind w:left="2160" w:hanging="240"/>
    </w:pPr>
  </w:style>
  <w:style w:type="paragraph" w:styleId="IndexHeading">
    <w:name w:val="index heading"/>
    <w:basedOn w:val="Normal"/>
    <w:next w:val="Index1"/>
    <w:uiPriority w:val="99"/>
    <w:semiHidden/>
    <w:rsid w:val="00CA4236"/>
  </w:style>
  <w:style w:type="paragraph" w:styleId="NormalWeb">
    <w:name w:val="Normal (Web)"/>
    <w:basedOn w:val="Normal"/>
    <w:uiPriority w:val="99"/>
    <w:rsid w:val="00A17AFE"/>
    <w:pPr>
      <w:widowControl/>
      <w:spacing w:before="100" w:beforeAutospacing="1" w:after="100" w:afterAutospacing="1"/>
    </w:pPr>
    <w:rPr>
      <w:szCs w:val="24"/>
    </w:rPr>
  </w:style>
  <w:style w:type="character" w:styleId="Emphasis">
    <w:name w:val="Emphasis"/>
    <w:basedOn w:val="DefaultParagraphFont"/>
    <w:uiPriority w:val="99"/>
    <w:qFormat/>
    <w:rsid w:val="00A17AFE"/>
    <w:rPr>
      <w:rFonts w:cs="Times New Roman"/>
      <w:i/>
      <w:iCs/>
    </w:rPr>
  </w:style>
  <w:style w:type="character" w:styleId="Strong">
    <w:name w:val="Strong"/>
    <w:basedOn w:val="DefaultParagraphFont"/>
    <w:uiPriority w:val="99"/>
    <w:qFormat/>
    <w:rsid w:val="00A17AFE"/>
    <w:rPr>
      <w:rFonts w:cs="Times New Roman"/>
      <w:b/>
      <w:bCs/>
    </w:rPr>
  </w:style>
  <w:style w:type="table" w:styleId="TableGrid">
    <w:name w:val="Table Grid"/>
    <w:basedOn w:val="TableNormal"/>
    <w:uiPriority w:val="99"/>
    <w:rsid w:val="00EE66CA"/>
    <w:pPr>
      <w:widowControl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
    <w:name w:val="EmailStyle40"/>
    <w:basedOn w:val="DefaultParagraphFont"/>
    <w:uiPriority w:val="99"/>
    <w:semiHidden/>
    <w:rsid w:val="00B12AE2"/>
    <w:rPr>
      <w:rFonts w:ascii="Arial" w:hAnsi="Arial" w:cs="Arial"/>
      <w:color w:val="auto"/>
      <w:sz w:val="20"/>
      <w:szCs w:val="20"/>
    </w:rPr>
  </w:style>
  <w:style w:type="paragraph" w:styleId="BalloonText">
    <w:name w:val="Balloon Text"/>
    <w:basedOn w:val="Normal"/>
    <w:link w:val="BalloonTextChar"/>
    <w:uiPriority w:val="99"/>
    <w:semiHidden/>
    <w:rsid w:val="00B478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3155B"/>
    <w:rPr>
      <w:rFonts w:cs="Times New Roman"/>
      <w:sz w:val="2"/>
    </w:rPr>
  </w:style>
  <w:style w:type="paragraph" w:styleId="ListParagraph">
    <w:name w:val="List Paragraph"/>
    <w:basedOn w:val="Normal"/>
    <w:uiPriority w:val="99"/>
    <w:qFormat/>
    <w:rsid w:val="00782234"/>
    <w:pPr>
      <w:ind w:left="720"/>
      <w:contextualSpacing/>
    </w:pPr>
  </w:style>
  <w:style w:type="paragraph" w:styleId="PlainText">
    <w:name w:val="Plain Text"/>
    <w:basedOn w:val="Normal"/>
    <w:link w:val="PlainTextChar"/>
    <w:uiPriority w:val="99"/>
    <w:unhideWhenUsed/>
    <w:rsid w:val="00575D00"/>
    <w:pPr>
      <w:widowControl/>
    </w:pPr>
    <w:rPr>
      <w:rFonts w:ascii="Calibri" w:hAnsi="Calibri"/>
      <w:sz w:val="22"/>
      <w:szCs w:val="21"/>
    </w:rPr>
  </w:style>
  <w:style w:type="character" w:customStyle="1" w:styleId="PlainTextChar">
    <w:name w:val="Plain Text Char"/>
    <w:basedOn w:val="DefaultParagraphFont"/>
    <w:link w:val="PlainText"/>
    <w:uiPriority w:val="99"/>
    <w:rsid w:val="00575D00"/>
    <w:rPr>
      <w:rFonts w:ascii="Calibri" w:hAnsi="Calibri"/>
      <w:szCs w:val="21"/>
    </w:rPr>
  </w:style>
  <w:style w:type="character" w:styleId="CommentReference">
    <w:name w:val="annotation reference"/>
    <w:basedOn w:val="DefaultParagraphFont"/>
    <w:uiPriority w:val="99"/>
    <w:semiHidden/>
    <w:unhideWhenUsed/>
    <w:rsid w:val="004D429D"/>
    <w:rPr>
      <w:sz w:val="16"/>
      <w:szCs w:val="16"/>
    </w:rPr>
  </w:style>
  <w:style w:type="paragraph" w:styleId="CommentText">
    <w:name w:val="annotation text"/>
    <w:basedOn w:val="Normal"/>
    <w:link w:val="CommentTextChar"/>
    <w:uiPriority w:val="99"/>
    <w:semiHidden/>
    <w:unhideWhenUsed/>
    <w:rsid w:val="004D429D"/>
    <w:rPr>
      <w:sz w:val="20"/>
    </w:rPr>
  </w:style>
  <w:style w:type="character" w:customStyle="1" w:styleId="CommentTextChar">
    <w:name w:val="Comment Text Char"/>
    <w:basedOn w:val="DefaultParagraphFont"/>
    <w:link w:val="CommentText"/>
    <w:uiPriority w:val="99"/>
    <w:semiHidden/>
    <w:rsid w:val="004D429D"/>
    <w:rPr>
      <w:sz w:val="20"/>
      <w:szCs w:val="20"/>
    </w:rPr>
  </w:style>
  <w:style w:type="paragraph" w:styleId="CommentSubject">
    <w:name w:val="annotation subject"/>
    <w:basedOn w:val="CommentText"/>
    <w:next w:val="CommentText"/>
    <w:link w:val="CommentSubjectChar"/>
    <w:uiPriority w:val="99"/>
    <w:semiHidden/>
    <w:unhideWhenUsed/>
    <w:rsid w:val="004D429D"/>
    <w:rPr>
      <w:b/>
      <w:bCs/>
    </w:rPr>
  </w:style>
  <w:style w:type="character" w:customStyle="1" w:styleId="CommentSubjectChar">
    <w:name w:val="Comment Subject Char"/>
    <w:basedOn w:val="CommentTextChar"/>
    <w:link w:val="CommentSubject"/>
    <w:uiPriority w:val="99"/>
    <w:semiHidden/>
    <w:rsid w:val="004D42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990468">
      <w:marLeft w:val="0"/>
      <w:marRight w:val="0"/>
      <w:marTop w:val="0"/>
      <w:marBottom w:val="0"/>
      <w:divBdr>
        <w:top w:val="none" w:sz="0" w:space="0" w:color="auto"/>
        <w:left w:val="none" w:sz="0" w:space="0" w:color="auto"/>
        <w:bottom w:val="none" w:sz="0" w:space="0" w:color="auto"/>
        <w:right w:val="none" w:sz="0" w:space="0" w:color="auto"/>
      </w:divBdr>
    </w:div>
    <w:div w:id="1311792885">
      <w:bodyDiv w:val="1"/>
      <w:marLeft w:val="0"/>
      <w:marRight w:val="0"/>
      <w:marTop w:val="0"/>
      <w:marBottom w:val="0"/>
      <w:divBdr>
        <w:top w:val="none" w:sz="0" w:space="0" w:color="auto"/>
        <w:left w:val="none" w:sz="0" w:space="0" w:color="auto"/>
        <w:bottom w:val="none" w:sz="0" w:space="0" w:color="auto"/>
        <w:right w:val="none" w:sz="0" w:space="0" w:color="auto"/>
      </w:divBdr>
    </w:div>
    <w:div w:id="1812870579">
      <w:bodyDiv w:val="1"/>
      <w:marLeft w:val="0"/>
      <w:marRight w:val="0"/>
      <w:marTop w:val="0"/>
      <w:marBottom w:val="0"/>
      <w:divBdr>
        <w:top w:val="none" w:sz="0" w:space="0" w:color="auto"/>
        <w:left w:val="none" w:sz="0" w:space="0" w:color="auto"/>
        <w:bottom w:val="none" w:sz="0" w:space="0" w:color="auto"/>
        <w:right w:val="none" w:sz="0" w:space="0" w:color="auto"/>
      </w:divBdr>
    </w:div>
    <w:div w:id="184446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179DF-5888-4854-A6C0-466BC41FC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7983</Words>
  <Characters>45812</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53688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5</cp:revision>
  <cp:lastPrinted>2015-11-06T19:47:00Z</cp:lastPrinted>
  <dcterms:created xsi:type="dcterms:W3CDTF">2015-11-06T19:54:00Z</dcterms:created>
  <dcterms:modified xsi:type="dcterms:W3CDTF">2015-11-13T15:24:00Z</dcterms:modified>
</cp:coreProperties>
</file>